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BD" w:rsidRPr="006C78AA" w:rsidRDefault="003C7EBD" w:rsidP="006C78AA">
      <w:pPr>
        <w:tabs>
          <w:tab w:val="left" w:pos="567"/>
          <w:tab w:val="left" w:pos="709"/>
          <w:tab w:val="left" w:pos="993"/>
          <w:tab w:val="left" w:pos="7050"/>
          <w:tab w:val="right" w:pos="9354"/>
        </w:tabs>
        <w:autoSpaceDE/>
        <w:autoSpaceDN/>
        <w:jc w:val="center"/>
        <w:rPr>
          <w:b/>
          <w:sz w:val="28"/>
          <w:szCs w:val="28"/>
        </w:rPr>
      </w:pPr>
      <w:bookmarkStart w:id="0" w:name="_GoBack"/>
      <w:bookmarkEnd w:id="0"/>
      <w:r w:rsidRPr="003C7EBD">
        <w:rPr>
          <w:b/>
          <w:sz w:val="28"/>
          <w:szCs w:val="28"/>
        </w:rPr>
        <w:t>Сведения о размерах платы за технологическое присоединение к электрическим сетям</w:t>
      </w:r>
      <w:r w:rsidR="006C78AA">
        <w:rPr>
          <w:b/>
          <w:sz w:val="28"/>
          <w:szCs w:val="28"/>
        </w:rPr>
        <w:t xml:space="preserve"> на 2014 год</w:t>
      </w:r>
    </w:p>
    <w:p w:rsidR="006D6669" w:rsidRDefault="006D6669" w:rsidP="003C7EBD">
      <w:pPr>
        <w:tabs>
          <w:tab w:val="left" w:pos="567"/>
          <w:tab w:val="left" w:pos="709"/>
          <w:tab w:val="left" w:pos="993"/>
          <w:tab w:val="left" w:pos="7050"/>
          <w:tab w:val="right" w:pos="9354"/>
        </w:tabs>
        <w:autoSpaceDE/>
        <w:autoSpaceDN/>
        <w:jc w:val="right"/>
        <w:rPr>
          <w:sz w:val="28"/>
          <w:szCs w:val="28"/>
        </w:rPr>
      </w:pPr>
    </w:p>
    <w:p w:rsidR="003C7EBD" w:rsidRPr="003C7EBD" w:rsidRDefault="003C7EBD" w:rsidP="003C7EBD">
      <w:pPr>
        <w:tabs>
          <w:tab w:val="left" w:pos="567"/>
          <w:tab w:val="left" w:pos="709"/>
          <w:tab w:val="left" w:pos="993"/>
          <w:tab w:val="left" w:pos="7050"/>
          <w:tab w:val="right" w:pos="9354"/>
        </w:tabs>
        <w:autoSpaceDE/>
        <w:autoSpaceDN/>
        <w:jc w:val="both"/>
        <w:rPr>
          <w:sz w:val="24"/>
          <w:szCs w:val="24"/>
        </w:rPr>
      </w:pPr>
      <w:r>
        <w:rPr>
          <w:sz w:val="24"/>
          <w:szCs w:val="24"/>
        </w:rPr>
        <w:t>В соответствии с Постановлением Правительства России от 21 января</w:t>
      </w:r>
      <w:r w:rsidR="006D6669">
        <w:rPr>
          <w:sz w:val="24"/>
          <w:szCs w:val="24"/>
        </w:rPr>
        <w:t xml:space="preserve"> 2004 г. № 24 «Об утверждении стандартов раскрытия информации субъектами оптового и розничных рынков электрической энергии» (с изменениями от 1 февраля 2005 г., 21 апреля 2009 г.) и на основании</w:t>
      </w:r>
      <w:r w:rsidR="00EE18AC">
        <w:rPr>
          <w:sz w:val="24"/>
          <w:szCs w:val="24"/>
        </w:rPr>
        <w:t xml:space="preserve"> Приказа Министерства энергетики и тарифной политики Республик</w:t>
      </w:r>
      <w:r w:rsidR="00124526">
        <w:rPr>
          <w:sz w:val="24"/>
          <w:szCs w:val="24"/>
        </w:rPr>
        <w:t>и Мордовия от 19 декабря 2013 года № 66</w:t>
      </w:r>
      <w:r w:rsidR="00EE18AC">
        <w:rPr>
          <w:sz w:val="24"/>
          <w:szCs w:val="24"/>
        </w:rPr>
        <w:t xml:space="preserve"> «Об утверждении стандартизированных ставок, ставок за единицу максимальной мощности и формул платы за технологическое присоединение к электрическим сетям территориал</w:t>
      </w:r>
      <w:r w:rsidR="00124526">
        <w:rPr>
          <w:sz w:val="24"/>
          <w:szCs w:val="24"/>
        </w:rPr>
        <w:t>ьных сетевых организаций на 2014</w:t>
      </w:r>
      <w:r w:rsidR="0020498D">
        <w:rPr>
          <w:sz w:val="24"/>
          <w:szCs w:val="24"/>
        </w:rPr>
        <w:t xml:space="preserve"> год»</w:t>
      </w:r>
      <w:r w:rsidR="00EE18AC">
        <w:rPr>
          <w:sz w:val="24"/>
          <w:szCs w:val="24"/>
        </w:rPr>
        <w:t>, ООО «Электротеплосеть» раскрывает следующую информацию:</w:t>
      </w:r>
    </w:p>
    <w:p w:rsidR="003C7EBD" w:rsidRDefault="003C7EBD" w:rsidP="003C7EBD">
      <w:pPr>
        <w:tabs>
          <w:tab w:val="left" w:pos="567"/>
          <w:tab w:val="left" w:pos="709"/>
          <w:tab w:val="left" w:pos="993"/>
          <w:tab w:val="left" w:pos="7050"/>
          <w:tab w:val="right" w:pos="9354"/>
        </w:tabs>
        <w:autoSpaceDE/>
        <w:autoSpaceDN/>
        <w:jc w:val="center"/>
        <w:rPr>
          <w:sz w:val="28"/>
          <w:szCs w:val="28"/>
        </w:rPr>
      </w:pPr>
    </w:p>
    <w:p w:rsidR="003C7EBD" w:rsidRPr="004A179B" w:rsidRDefault="004A179B" w:rsidP="004A179B">
      <w:pPr>
        <w:tabs>
          <w:tab w:val="left" w:pos="567"/>
          <w:tab w:val="left" w:pos="709"/>
          <w:tab w:val="left" w:pos="993"/>
          <w:tab w:val="left" w:pos="7050"/>
          <w:tab w:val="right" w:pos="9354"/>
        </w:tabs>
        <w:autoSpaceDE/>
        <w:autoSpaceDN/>
        <w:jc w:val="center"/>
        <w:rPr>
          <w:b/>
          <w:sz w:val="24"/>
          <w:szCs w:val="24"/>
        </w:rPr>
      </w:pPr>
      <w:r w:rsidRPr="004A179B">
        <w:rPr>
          <w:b/>
          <w:sz w:val="24"/>
          <w:szCs w:val="24"/>
        </w:rPr>
        <w:t>1.</w:t>
      </w:r>
      <w:r w:rsidR="003C7EBD" w:rsidRPr="004A179B">
        <w:rPr>
          <w:b/>
          <w:sz w:val="24"/>
          <w:szCs w:val="24"/>
        </w:rPr>
        <w:t>Ставки за единицу максимальной мощности (руб./кВт) для определения платы за технологическое присоединение к электрическим сетям</w:t>
      </w:r>
      <w:r>
        <w:rPr>
          <w:b/>
          <w:sz w:val="24"/>
          <w:szCs w:val="24"/>
        </w:rPr>
        <w:t xml:space="preserve"> </w:t>
      </w:r>
      <w:r w:rsidRPr="004A179B">
        <w:rPr>
          <w:b/>
          <w:bCs/>
          <w:sz w:val="24"/>
          <w:szCs w:val="24"/>
        </w:rPr>
        <w:t xml:space="preserve">ООО </w:t>
      </w:r>
      <w:r w:rsidR="003C7EBD" w:rsidRPr="004A179B">
        <w:rPr>
          <w:b/>
          <w:bCs/>
          <w:sz w:val="24"/>
          <w:szCs w:val="24"/>
        </w:rPr>
        <w:t xml:space="preserve">«Электротеплосеть»  </w:t>
      </w:r>
      <w:r w:rsidR="003C7EBD" w:rsidRPr="004A179B">
        <w:rPr>
          <w:b/>
          <w:sz w:val="24"/>
          <w:szCs w:val="24"/>
        </w:rPr>
        <w:t>на уровне напряжения ниже 35 кВ и</w:t>
      </w:r>
      <w:r>
        <w:rPr>
          <w:b/>
          <w:sz w:val="24"/>
          <w:szCs w:val="24"/>
        </w:rPr>
        <w:t xml:space="preserve"> </w:t>
      </w:r>
      <w:r w:rsidR="003C7EBD" w:rsidRPr="004A179B">
        <w:rPr>
          <w:b/>
          <w:sz w:val="24"/>
          <w:szCs w:val="24"/>
        </w:rPr>
        <w:t>мощности менее 8 900 кВт</w:t>
      </w:r>
    </w:p>
    <w:p w:rsidR="003C7EBD" w:rsidRPr="00CA5250" w:rsidRDefault="003C7EBD" w:rsidP="003C7EBD">
      <w:pPr>
        <w:tabs>
          <w:tab w:val="left" w:pos="567"/>
          <w:tab w:val="left" w:pos="709"/>
          <w:tab w:val="left" w:pos="993"/>
          <w:tab w:val="left" w:pos="7050"/>
          <w:tab w:val="right" w:pos="9354"/>
        </w:tabs>
        <w:autoSpaceDE/>
        <w:autoSpaceDN/>
        <w:jc w:val="center"/>
        <w:rPr>
          <w:sz w:val="24"/>
          <w:szCs w:val="24"/>
        </w:rPr>
      </w:pPr>
    </w:p>
    <w:p w:rsidR="003C7EBD" w:rsidRPr="00EA7A92" w:rsidRDefault="003C7EBD" w:rsidP="003C7EBD">
      <w:pPr>
        <w:tabs>
          <w:tab w:val="left" w:pos="567"/>
          <w:tab w:val="left" w:pos="709"/>
          <w:tab w:val="left" w:pos="993"/>
          <w:tab w:val="left" w:pos="7050"/>
          <w:tab w:val="right" w:pos="9354"/>
        </w:tabs>
        <w:autoSpaceDE/>
        <w:autoSpaceDN/>
        <w:jc w:val="right"/>
      </w:pPr>
      <w:r>
        <w:t>(</w:t>
      </w:r>
      <w:r w:rsidRPr="00EA7A92">
        <w:t>без НДС</w:t>
      </w:r>
      <w:r>
        <w:t>)</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840"/>
        <w:gridCol w:w="5539"/>
        <w:gridCol w:w="1559"/>
        <w:gridCol w:w="1560"/>
      </w:tblGrid>
      <w:tr w:rsidR="003C7EBD" w:rsidRPr="003E34E1" w:rsidTr="004A179B">
        <w:trPr>
          <w:trHeight w:val="1450"/>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 xml:space="preserve">№  </w:t>
            </w:r>
            <w:r w:rsidRPr="003E34E1">
              <w:rPr>
                <w:sz w:val="24"/>
                <w:szCs w:val="24"/>
              </w:rPr>
              <w:br/>
              <w:t xml:space="preserve"> п/п</w:t>
            </w:r>
          </w:p>
        </w:tc>
        <w:tc>
          <w:tcPr>
            <w:tcW w:w="5539"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Наименование     мероприятий</w:t>
            </w:r>
          </w:p>
        </w:tc>
        <w:tc>
          <w:tcPr>
            <w:tcW w:w="1559" w:type="dxa"/>
            <w:tcBorders>
              <w:top w:val="single" w:sz="4" w:space="0" w:color="auto"/>
              <w:left w:val="single" w:sz="4" w:space="0" w:color="auto"/>
              <w:bottom w:val="single" w:sz="4" w:space="0" w:color="auto"/>
              <w:right w:val="single" w:sz="4" w:space="0" w:color="auto"/>
            </w:tcBorders>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Уровень напряжения,</w:t>
            </w:r>
            <w:r w:rsidRPr="003E34E1">
              <w:rPr>
                <w:sz w:val="24"/>
                <w:szCs w:val="24"/>
              </w:rPr>
              <w:br/>
            </w:r>
          </w:p>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0,4кВ</w:t>
            </w:r>
          </w:p>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Уровень напряжения,</w:t>
            </w:r>
            <w:r w:rsidRPr="003E34E1">
              <w:rPr>
                <w:sz w:val="24"/>
                <w:szCs w:val="24"/>
              </w:rPr>
              <w:br/>
            </w:r>
          </w:p>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6-10 кВ</w:t>
            </w:r>
          </w:p>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p>
        </w:tc>
      </w:tr>
      <w:tr w:rsidR="003C7EBD" w:rsidRPr="003E34E1" w:rsidTr="004A179B">
        <w:trPr>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1</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2</w:t>
            </w:r>
          </w:p>
        </w:tc>
        <w:tc>
          <w:tcPr>
            <w:tcW w:w="1559" w:type="dxa"/>
            <w:tcBorders>
              <w:left w:val="single" w:sz="4" w:space="0" w:color="auto"/>
              <w:bottom w:val="single" w:sz="4" w:space="0" w:color="auto"/>
              <w:right w:val="single" w:sz="4" w:space="0" w:color="auto"/>
            </w:tcBorders>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4</w:t>
            </w:r>
          </w:p>
        </w:tc>
      </w:tr>
      <w:tr w:rsidR="003C7EBD" w:rsidRPr="003E34E1" w:rsidTr="004A179B">
        <w:trPr>
          <w:trHeight w:val="435"/>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1.</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Подготовка и выдача сетевой организацией   технических условий  Заявителю (ТУ)</w:t>
            </w:r>
          </w:p>
        </w:tc>
        <w:tc>
          <w:tcPr>
            <w:tcW w:w="1559" w:type="dxa"/>
            <w:tcBorders>
              <w:left w:val="single" w:sz="4" w:space="0" w:color="auto"/>
              <w:bottom w:val="single" w:sz="4" w:space="0" w:color="auto"/>
              <w:right w:val="single" w:sz="4" w:space="0" w:color="auto"/>
            </w:tcBorders>
            <w:vAlign w:val="center"/>
          </w:tcPr>
          <w:p w:rsidR="003C7EBD" w:rsidRPr="003E34E1" w:rsidRDefault="0020498D" w:rsidP="004A179B">
            <w:pPr>
              <w:jc w:val="center"/>
              <w:rPr>
                <w:sz w:val="24"/>
                <w:szCs w:val="24"/>
              </w:rPr>
            </w:pPr>
            <w:r>
              <w:rPr>
                <w:sz w:val="24"/>
                <w:szCs w:val="24"/>
              </w:rPr>
              <w:t>20,06</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20498D" w:rsidP="004A179B">
            <w:pPr>
              <w:tabs>
                <w:tab w:val="left" w:pos="567"/>
                <w:tab w:val="left" w:pos="709"/>
                <w:tab w:val="left" w:pos="993"/>
                <w:tab w:val="left" w:pos="7050"/>
                <w:tab w:val="right" w:pos="9354"/>
              </w:tabs>
              <w:autoSpaceDE/>
              <w:autoSpaceDN/>
              <w:jc w:val="center"/>
              <w:rPr>
                <w:sz w:val="24"/>
                <w:szCs w:val="24"/>
              </w:rPr>
            </w:pPr>
            <w:r>
              <w:rPr>
                <w:sz w:val="24"/>
                <w:szCs w:val="24"/>
              </w:rPr>
              <w:t>20,06</w:t>
            </w:r>
          </w:p>
        </w:tc>
      </w:tr>
      <w:tr w:rsidR="003C7EBD" w:rsidRPr="003E34E1" w:rsidTr="004A179B">
        <w:trPr>
          <w:trHeight w:val="413"/>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2.</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 xml:space="preserve">Разработка сетевой организацией проектной </w:t>
            </w:r>
            <w:r w:rsidRPr="003E34E1">
              <w:rPr>
                <w:sz w:val="24"/>
                <w:szCs w:val="24"/>
              </w:rPr>
              <w:br/>
              <w:t>документации по строительству "последней мили"</w:t>
            </w:r>
            <w:r>
              <w:rPr>
                <w:sz w:val="24"/>
                <w:szCs w:val="24"/>
              </w:rPr>
              <w:t xml:space="preserve">    </w:t>
            </w:r>
          </w:p>
        </w:tc>
        <w:tc>
          <w:tcPr>
            <w:tcW w:w="1559" w:type="dxa"/>
            <w:tcBorders>
              <w:left w:val="single" w:sz="4" w:space="0" w:color="auto"/>
              <w:bottom w:val="single" w:sz="4" w:space="0" w:color="auto"/>
              <w:right w:val="single" w:sz="4" w:space="0" w:color="auto"/>
            </w:tcBorders>
            <w:vAlign w:val="center"/>
          </w:tcPr>
          <w:p w:rsidR="003C7EBD" w:rsidRPr="003E34E1" w:rsidRDefault="003C7EBD" w:rsidP="004A179B">
            <w:pPr>
              <w:jc w:val="center"/>
              <w:rPr>
                <w:sz w:val="24"/>
                <w:szCs w:val="24"/>
              </w:rPr>
            </w:pPr>
            <w:r w:rsidRPr="003E34E1">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w:t>
            </w:r>
          </w:p>
        </w:tc>
      </w:tr>
      <w:tr w:rsidR="003C7EBD" w:rsidRPr="003E34E1" w:rsidTr="004A179B">
        <w:trPr>
          <w:trHeight w:val="419"/>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Выполнение сетевой организацией, мероприятий, связанных со строительством "последней мили"</w:t>
            </w:r>
            <w:r>
              <w:rPr>
                <w:sz w:val="24"/>
                <w:szCs w:val="24"/>
              </w:rPr>
              <w:t xml:space="preserve">              </w:t>
            </w:r>
          </w:p>
        </w:tc>
        <w:tc>
          <w:tcPr>
            <w:tcW w:w="1559" w:type="dxa"/>
            <w:tcBorders>
              <w:left w:val="single" w:sz="4" w:space="0" w:color="auto"/>
              <w:bottom w:val="single" w:sz="4" w:space="0" w:color="auto"/>
              <w:right w:val="single" w:sz="4" w:space="0" w:color="auto"/>
            </w:tcBorders>
            <w:vAlign w:val="center"/>
          </w:tcPr>
          <w:p w:rsidR="003C7EBD" w:rsidRPr="003E34E1" w:rsidRDefault="003C7EBD" w:rsidP="004A179B">
            <w:pPr>
              <w:jc w:val="center"/>
              <w:rPr>
                <w:sz w:val="24"/>
                <w:szCs w:val="24"/>
              </w:rPr>
            </w:pPr>
            <w:r w:rsidRPr="003E34E1">
              <w:rPr>
                <w:sz w:val="24"/>
                <w:szCs w:val="24"/>
              </w:rPr>
              <w:t>Х</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Х</w:t>
            </w:r>
          </w:p>
        </w:tc>
      </w:tr>
      <w:tr w:rsidR="003C7EBD" w:rsidRPr="003E34E1" w:rsidTr="004A179B">
        <w:trPr>
          <w:trHeight w:val="360"/>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3.1.</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строительство воздушных линий</w:t>
            </w:r>
          </w:p>
        </w:tc>
        <w:tc>
          <w:tcPr>
            <w:tcW w:w="1559" w:type="dxa"/>
            <w:tcBorders>
              <w:left w:val="single" w:sz="4" w:space="0" w:color="auto"/>
              <w:bottom w:val="single" w:sz="4" w:space="0" w:color="auto"/>
              <w:right w:val="single" w:sz="4" w:space="0" w:color="auto"/>
            </w:tcBorders>
            <w:vAlign w:val="center"/>
          </w:tcPr>
          <w:p w:rsidR="003C7EBD" w:rsidRPr="003E34E1" w:rsidRDefault="003C7EBD" w:rsidP="004A179B">
            <w:pPr>
              <w:jc w:val="center"/>
              <w:rPr>
                <w:sz w:val="24"/>
                <w:szCs w:val="24"/>
              </w:rPr>
            </w:pPr>
            <w:r w:rsidRPr="003E34E1">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w:t>
            </w:r>
          </w:p>
        </w:tc>
      </w:tr>
      <w:tr w:rsidR="003C7EBD" w:rsidRPr="003E34E1" w:rsidTr="004A179B">
        <w:trPr>
          <w:trHeight w:val="360"/>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3.2.</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строительство кабельных линий</w:t>
            </w:r>
          </w:p>
        </w:tc>
        <w:tc>
          <w:tcPr>
            <w:tcW w:w="1559" w:type="dxa"/>
            <w:tcBorders>
              <w:left w:val="single" w:sz="4" w:space="0" w:color="auto"/>
              <w:bottom w:val="single" w:sz="4" w:space="0" w:color="auto"/>
              <w:right w:val="single" w:sz="4" w:space="0" w:color="auto"/>
            </w:tcBorders>
            <w:vAlign w:val="center"/>
          </w:tcPr>
          <w:p w:rsidR="003C7EBD" w:rsidRPr="003E34E1" w:rsidRDefault="003C7EBD" w:rsidP="004A179B">
            <w:pPr>
              <w:jc w:val="center"/>
              <w:rPr>
                <w:sz w:val="24"/>
                <w:szCs w:val="24"/>
              </w:rPr>
            </w:pPr>
            <w:r w:rsidRPr="003E34E1">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w:t>
            </w:r>
          </w:p>
        </w:tc>
      </w:tr>
      <w:tr w:rsidR="003C7EBD" w:rsidRPr="003E34E1" w:rsidTr="004A179B">
        <w:trPr>
          <w:trHeight w:val="360"/>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3.3.</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строительство пунктов  секционирования</w:t>
            </w:r>
          </w:p>
        </w:tc>
        <w:tc>
          <w:tcPr>
            <w:tcW w:w="1559" w:type="dxa"/>
            <w:tcBorders>
              <w:left w:val="single" w:sz="4" w:space="0" w:color="auto"/>
              <w:bottom w:val="single" w:sz="4" w:space="0" w:color="auto"/>
              <w:right w:val="single" w:sz="4" w:space="0" w:color="auto"/>
            </w:tcBorders>
            <w:vAlign w:val="center"/>
          </w:tcPr>
          <w:p w:rsidR="003C7EBD" w:rsidRPr="003E34E1" w:rsidRDefault="003C7EBD" w:rsidP="004A179B">
            <w:pPr>
              <w:jc w:val="center"/>
              <w:rPr>
                <w:sz w:val="24"/>
                <w:szCs w:val="24"/>
              </w:rPr>
            </w:pPr>
            <w:r w:rsidRPr="003E34E1">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w:t>
            </w:r>
          </w:p>
        </w:tc>
      </w:tr>
      <w:tr w:rsidR="003C7EBD" w:rsidRPr="003E34E1" w:rsidTr="004A179B">
        <w:trPr>
          <w:trHeight w:val="582"/>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3.4.</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559" w:type="dxa"/>
            <w:tcBorders>
              <w:left w:val="single" w:sz="4" w:space="0" w:color="auto"/>
              <w:bottom w:val="single" w:sz="4" w:space="0" w:color="auto"/>
              <w:right w:val="single" w:sz="4" w:space="0" w:color="auto"/>
            </w:tcBorders>
            <w:vAlign w:val="center"/>
          </w:tcPr>
          <w:p w:rsidR="003C7EBD" w:rsidRPr="003E34E1" w:rsidRDefault="003C7EBD" w:rsidP="004A179B">
            <w:pPr>
              <w:jc w:val="center"/>
              <w:rPr>
                <w:sz w:val="24"/>
                <w:szCs w:val="24"/>
              </w:rPr>
            </w:pPr>
            <w:r w:rsidRPr="003E34E1">
              <w:rPr>
                <w:sz w:val="24"/>
                <w:szCs w:val="24"/>
              </w:rPr>
              <w:t>Ставки равны стандартизированным тарифным ставкам С</w:t>
            </w:r>
            <w:r w:rsidRPr="006D0368">
              <w:rPr>
                <w:sz w:val="24"/>
                <w:szCs w:val="24"/>
                <w:vertAlign w:val="subscript"/>
              </w:rPr>
              <w:t>4</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Ставки равны стандартизированным тарифным ставкам С</w:t>
            </w:r>
            <w:r w:rsidRPr="006D0368">
              <w:rPr>
                <w:sz w:val="24"/>
                <w:szCs w:val="24"/>
                <w:vertAlign w:val="subscript"/>
              </w:rPr>
              <w:t>4</w:t>
            </w:r>
          </w:p>
        </w:tc>
      </w:tr>
      <w:tr w:rsidR="003C7EBD" w:rsidRPr="003E34E1" w:rsidTr="004A179B">
        <w:trPr>
          <w:trHeight w:val="311"/>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3.5.</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строительство центров  питания, подстанций уровнем напряжения 35 кВ и выше (ПС)</w:t>
            </w:r>
          </w:p>
        </w:tc>
        <w:tc>
          <w:tcPr>
            <w:tcW w:w="1559" w:type="dxa"/>
            <w:tcBorders>
              <w:left w:val="single" w:sz="4" w:space="0" w:color="auto"/>
              <w:bottom w:val="single" w:sz="4" w:space="0" w:color="auto"/>
              <w:right w:val="single" w:sz="4" w:space="0" w:color="auto"/>
            </w:tcBorders>
            <w:vAlign w:val="center"/>
          </w:tcPr>
          <w:p w:rsidR="003C7EBD" w:rsidRPr="003E34E1" w:rsidRDefault="003C7EBD" w:rsidP="004A179B">
            <w:pPr>
              <w:jc w:val="center"/>
              <w:rPr>
                <w:sz w:val="24"/>
                <w:szCs w:val="24"/>
              </w:rPr>
            </w:pPr>
            <w:r w:rsidRPr="003E34E1">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w:t>
            </w:r>
          </w:p>
        </w:tc>
      </w:tr>
      <w:tr w:rsidR="003C7EBD" w:rsidRPr="003E34E1" w:rsidTr="004A179B">
        <w:trPr>
          <w:trHeight w:val="44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4.</w:t>
            </w:r>
          </w:p>
        </w:tc>
        <w:tc>
          <w:tcPr>
            <w:tcW w:w="5539"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Проверка сетевой  организацией выполнения Заявителем ТУ</w:t>
            </w:r>
          </w:p>
        </w:tc>
        <w:tc>
          <w:tcPr>
            <w:tcW w:w="1559" w:type="dxa"/>
            <w:tcBorders>
              <w:top w:val="single" w:sz="4" w:space="0" w:color="auto"/>
              <w:left w:val="single" w:sz="4" w:space="0" w:color="auto"/>
              <w:bottom w:val="single" w:sz="4" w:space="0" w:color="auto"/>
              <w:right w:val="single" w:sz="4" w:space="0" w:color="auto"/>
            </w:tcBorders>
            <w:vAlign w:val="center"/>
          </w:tcPr>
          <w:p w:rsidR="003C7EBD" w:rsidRPr="003E34E1" w:rsidRDefault="0020498D" w:rsidP="004A179B">
            <w:pPr>
              <w:jc w:val="center"/>
              <w:rPr>
                <w:sz w:val="24"/>
                <w:szCs w:val="24"/>
              </w:rPr>
            </w:pPr>
            <w:r>
              <w:rPr>
                <w:sz w:val="24"/>
                <w:szCs w:val="24"/>
              </w:rPr>
              <w:t>20,05</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20498D" w:rsidP="004A179B">
            <w:pPr>
              <w:tabs>
                <w:tab w:val="left" w:pos="567"/>
                <w:tab w:val="left" w:pos="709"/>
                <w:tab w:val="left" w:pos="993"/>
                <w:tab w:val="left" w:pos="7050"/>
                <w:tab w:val="right" w:pos="9354"/>
              </w:tabs>
              <w:autoSpaceDE/>
              <w:autoSpaceDN/>
              <w:jc w:val="center"/>
              <w:rPr>
                <w:sz w:val="24"/>
                <w:szCs w:val="24"/>
              </w:rPr>
            </w:pPr>
            <w:r>
              <w:rPr>
                <w:sz w:val="24"/>
                <w:szCs w:val="24"/>
              </w:rPr>
              <w:t>20,05</w:t>
            </w:r>
          </w:p>
        </w:tc>
      </w:tr>
      <w:tr w:rsidR="003C7EBD" w:rsidRPr="003E34E1" w:rsidTr="004A179B">
        <w:trPr>
          <w:trHeight w:val="564"/>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5.</w:t>
            </w:r>
          </w:p>
        </w:tc>
        <w:tc>
          <w:tcPr>
            <w:tcW w:w="5539" w:type="dxa"/>
            <w:tcBorders>
              <w:top w:val="single" w:sz="4" w:space="0" w:color="auto"/>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 xml:space="preserve">Участие в осмотре  должностным лицом Ростехнадзора    присоединяемых Устройств Заявителя </w:t>
            </w:r>
            <w:hyperlink r:id="rId6" w:history="1">
              <w:r w:rsidRPr="003E34E1">
                <w:rPr>
                  <w:rStyle w:val="a3"/>
                  <w:sz w:val="24"/>
                  <w:szCs w:val="24"/>
                </w:rPr>
                <w:t>&lt;1&gt;</w:t>
              </w:r>
            </w:hyperlink>
          </w:p>
        </w:tc>
        <w:tc>
          <w:tcPr>
            <w:tcW w:w="1559" w:type="dxa"/>
            <w:tcBorders>
              <w:top w:val="single" w:sz="4" w:space="0" w:color="auto"/>
              <w:left w:val="single" w:sz="4" w:space="0" w:color="auto"/>
              <w:bottom w:val="single" w:sz="4" w:space="0" w:color="auto"/>
              <w:right w:val="single" w:sz="4" w:space="0" w:color="auto"/>
            </w:tcBorders>
            <w:vAlign w:val="center"/>
          </w:tcPr>
          <w:p w:rsidR="003C7EBD" w:rsidRPr="003E34E1" w:rsidRDefault="0020498D" w:rsidP="004A179B">
            <w:pPr>
              <w:jc w:val="center"/>
              <w:rPr>
                <w:sz w:val="24"/>
                <w:szCs w:val="24"/>
              </w:rPr>
            </w:pPr>
            <w:r>
              <w:rPr>
                <w:sz w:val="24"/>
                <w:szCs w:val="24"/>
              </w:rPr>
              <w:t>0,20</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20498D" w:rsidP="004A179B">
            <w:pPr>
              <w:tabs>
                <w:tab w:val="left" w:pos="567"/>
                <w:tab w:val="left" w:pos="709"/>
                <w:tab w:val="left" w:pos="993"/>
                <w:tab w:val="left" w:pos="7050"/>
                <w:tab w:val="right" w:pos="9354"/>
              </w:tabs>
              <w:autoSpaceDE/>
              <w:autoSpaceDN/>
              <w:jc w:val="center"/>
              <w:rPr>
                <w:sz w:val="24"/>
                <w:szCs w:val="24"/>
              </w:rPr>
            </w:pPr>
            <w:r>
              <w:rPr>
                <w:sz w:val="24"/>
                <w:szCs w:val="24"/>
              </w:rPr>
              <w:t>0,20</w:t>
            </w:r>
          </w:p>
        </w:tc>
      </w:tr>
      <w:tr w:rsidR="003C7EBD" w:rsidRPr="003E34E1" w:rsidTr="004A179B">
        <w:trPr>
          <w:trHeight w:val="558"/>
          <w:tblCellSpacing w:w="5" w:type="nil"/>
        </w:trPr>
        <w:tc>
          <w:tcPr>
            <w:tcW w:w="840"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6.</w:t>
            </w:r>
          </w:p>
        </w:tc>
        <w:tc>
          <w:tcPr>
            <w:tcW w:w="5539" w:type="dxa"/>
            <w:tcBorders>
              <w:left w:val="single" w:sz="4" w:space="0" w:color="auto"/>
              <w:bottom w:val="single" w:sz="4" w:space="0" w:color="auto"/>
              <w:right w:val="single" w:sz="4" w:space="0" w:color="auto"/>
            </w:tcBorders>
            <w:vAlign w:val="center"/>
          </w:tcPr>
          <w:p w:rsidR="003C7EBD" w:rsidRPr="003E34E1" w:rsidRDefault="003C7EBD" w:rsidP="004A179B">
            <w:pPr>
              <w:tabs>
                <w:tab w:val="left" w:pos="567"/>
                <w:tab w:val="left" w:pos="709"/>
                <w:tab w:val="left" w:pos="993"/>
                <w:tab w:val="left" w:pos="7050"/>
                <w:tab w:val="right" w:pos="9354"/>
              </w:tabs>
              <w:autoSpaceDE/>
              <w:autoSpaceDN/>
              <w:jc w:val="center"/>
              <w:rPr>
                <w:sz w:val="24"/>
                <w:szCs w:val="24"/>
              </w:rPr>
            </w:pPr>
            <w:r w:rsidRPr="003E34E1">
              <w:rPr>
                <w:sz w:val="24"/>
                <w:szCs w:val="24"/>
              </w:rPr>
              <w:t xml:space="preserve">Фактические действия по присоединению и обеспечению работы Устройств </w:t>
            </w:r>
            <w:r>
              <w:rPr>
                <w:sz w:val="24"/>
                <w:szCs w:val="24"/>
              </w:rPr>
              <w:t>к</w:t>
            </w:r>
            <w:r w:rsidRPr="003E34E1">
              <w:rPr>
                <w:sz w:val="24"/>
                <w:szCs w:val="24"/>
              </w:rPr>
              <w:t xml:space="preserve"> электрической сети</w:t>
            </w:r>
          </w:p>
        </w:tc>
        <w:tc>
          <w:tcPr>
            <w:tcW w:w="1559" w:type="dxa"/>
            <w:tcBorders>
              <w:left w:val="single" w:sz="4" w:space="0" w:color="auto"/>
              <w:bottom w:val="single" w:sz="4" w:space="0" w:color="auto"/>
              <w:right w:val="single" w:sz="4" w:space="0" w:color="auto"/>
            </w:tcBorders>
            <w:vAlign w:val="center"/>
          </w:tcPr>
          <w:p w:rsidR="003C7EBD" w:rsidRPr="003E34E1" w:rsidRDefault="0020498D" w:rsidP="004A179B">
            <w:pPr>
              <w:jc w:val="center"/>
              <w:rPr>
                <w:sz w:val="24"/>
                <w:szCs w:val="24"/>
              </w:rPr>
            </w:pPr>
            <w:r>
              <w:rPr>
                <w:sz w:val="24"/>
                <w:szCs w:val="24"/>
              </w:rPr>
              <w:t>57,06</w:t>
            </w:r>
          </w:p>
        </w:tc>
        <w:tc>
          <w:tcPr>
            <w:tcW w:w="1560" w:type="dxa"/>
            <w:tcBorders>
              <w:top w:val="single" w:sz="4" w:space="0" w:color="auto"/>
              <w:left w:val="single" w:sz="4" w:space="0" w:color="auto"/>
              <w:bottom w:val="single" w:sz="4" w:space="0" w:color="auto"/>
              <w:right w:val="single" w:sz="4" w:space="0" w:color="auto"/>
            </w:tcBorders>
            <w:vAlign w:val="center"/>
          </w:tcPr>
          <w:p w:rsidR="003C7EBD" w:rsidRPr="003E34E1" w:rsidRDefault="0020498D" w:rsidP="004A179B">
            <w:pPr>
              <w:tabs>
                <w:tab w:val="left" w:pos="567"/>
                <w:tab w:val="left" w:pos="709"/>
                <w:tab w:val="left" w:pos="993"/>
                <w:tab w:val="left" w:pos="7050"/>
                <w:tab w:val="right" w:pos="9354"/>
              </w:tabs>
              <w:autoSpaceDE/>
              <w:autoSpaceDN/>
              <w:jc w:val="center"/>
              <w:rPr>
                <w:sz w:val="24"/>
                <w:szCs w:val="24"/>
              </w:rPr>
            </w:pPr>
            <w:r>
              <w:rPr>
                <w:sz w:val="24"/>
                <w:szCs w:val="24"/>
              </w:rPr>
              <w:t>57,06</w:t>
            </w:r>
          </w:p>
        </w:tc>
      </w:tr>
    </w:tbl>
    <w:p w:rsidR="003C7EBD" w:rsidRPr="003E34E1" w:rsidRDefault="003C7EBD" w:rsidP="003C7EBD">
      <w:pPr>
        <w:tabs>
          <w:tab w:val="left" w:pos="567"/>
          <w:tab w:val="left" w:pos="709"/>
          <w:tab w:val="left" w:pos="993"/>
          <w:tab w:val="left" w:pos="7050"/>
          <w:tab w:val="right" w:pos="9354"/>
        </w:tabs>
        <w:autoSpaceDE/>
        <w:autoSpaceDN/>
        <w:rPr>
          <w:sz w:val="28"/>
          <w:szCs w:val="28"/>
        </w:rPr>
      </w:pPr>
    </w:p>
    <w:p w:rsidR="003C7EBD" w:rsidRPr="003E34E1" w:rsidRDefault="003C7EBD" w:rsidP="003C7EBD">
      <w:pPr>
        <w:tabs>
          <w:tab w:val="left" w:pos="567"/>
          <w:tab w:val="left" w:pos="709"/>
          <w:tab w:val="left" w:pos="993"/>
          <w:tab w:val="left" w:pos="7050"/>
          <w:tab w:val="right" w:pos="9354"/>
        </w:tabs>
        <w:autoSpaceDE/>
        <w:autoSpaceDN/>
        <w:jc w:val="both"/>
        <w:rPr>
          <w:sz w:val="18"/>
          <w:szCs w:val="18"/>
        </w:rPr>
      </w:pPr>
      <w:r w:rsidRPr="003E34E1">
        <w:rPr>
          <w:sz w:val="18"/>
          <w:szCs w:val="18"/>
        </w:rPr>
        <w:t xml:space="preserve">  &lt;1&gt;   Данные   расходы   не   учитываются  при  установлении  платы  за технологическое   присоединение   для  Заявителей  -  юридических  лиц  или индивидуальных  предпринимателей  в целях технологического присоединения по</w:t>
      </w:r>
    </w:p>
    <w:p w:rsidR="003C7EBD" w:rsidRPr="003E34E1" w:rsidRDefault="003C7EBD" w:rsidP="003C7EBD">
      <w:pPr>
        <w:tabs>
          <w:tab w:val="left" w:pos="567"/>
          <w:tab w:val="left" w:pos="709"/>
          <w:tab w:val="left" w:pos="993"/>
          <w:tab w:val="left" w:pos="7050"/>
          <w:tab w:val="right" w:pos="9354"/>
        </w:tabs>
        <w:autoSpaceDE/>
        <w:autoSpaceDN/>
        <w:jc w:val="both"/>
        <w:rPr>
          <w:sz w:val="18"/>
          <w:szCs w:val="18"/>
        </w:rPr>
      </w:pPr>
      <w:r w:rsidRPr="003E34E1">
        <w:rPr>
          <w:sz w:val="18"/>
          <w:szCs w:val="18"/>
        </w:rPr>
        <w:t>одному источнику электроснабжения энергопринимающих устройств, максимальная</w:t>
      </w:r>
      <w:r w:rsidR="004A179B">
        <w:rPr>
          <w:sz w:val="18"/>
          <w:szCs w:val="18"/>
        </w:rPr>
        <w:t xml:space="preserve"> мощность  которых  составляет  до 150</w:t>
      </w:r>
      <w:r>
        <w:rPr>
          <w:sz w:val="18"/>
          <w:szCs w:val="18"/>
        </w:rPr>
        <w:t xml:space="preserve"> кВт</w:t>
      </w:r>
      <w:r w:rsidRPr="003E34E1">
        <w:rPr>
          <w:sz w:val="18"/>
          <w:szCs w:val="18"/>
        </w:rPr>
        <w:t xml:space="preserve">  включительно  (с  учетом ранее присоединенной  в  данной  точке  присоединения мощности); для Заявителей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w:t>
      </w:r>
      <w:r w:rsidRPr="003E34E1">
        <w:rPr>
          <w:sz w:val="18"/>
          <w:szCs w:val="18"/>
        </w:rPr>
        <w:lastRenderedPageBreak/>
        <w:t>мощностью до 100 кВт   включительно   (с   учетом   ранее   присоединенной  в  данной  точке присоединения   мощности);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w:t>
      </w:r>
      <w:r>
        <w:rPr>
          <w:sz w:val="18"/>
          <w:szCs w:val="18"/>
        </w:rPr>
        <w:t xml:space="preserve"> </w:t>
      </w:r>
      <w:r w:rsidRPr="003E34E1">
        <w:rPr>
          <w:sz w:val="18"/>
          <w:szCs w:val="18"/>
        </w:rPr>
        <w:t>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w:t>
      </w:r>
      <w:r w:rsidR="004A179B">
        <w:rPr>
          <w:sz w:val="18"/>
          <w:szCs w:val="18"/>
        </w:rPr>
        <w:t>тривается  по  одному источнику; для Заявителей – юридических лиц или индивидуальных предпринимателей, максимальная мощность энергопринимающих устройств которых составляет свыше 100 кВт и менее 670 кВт.</w:t>
      </w:r>
      <w:r w:rsidR="00BE270A">
        <w:rPr>
          <w:sz w:val="18"/>
          <w:szCs w:val="18"/>
        </w:rPr>
        <w:t xml:space="preserve"> При расчете платы за технологическое присоединение стандартизированную тарифную ставку С1 уменьшать на стоимость данного мероприятия.</w:t>
      </w:r>
    </w:p>
    <w:p w:rsidR="003C7EBD" w:rsidRPr="003E34E1" w:rsidRDefault="003C7EBD" w:rsidP="003C7EBD">
      <w:pPr>
        <w:tabs>
          <w:tab w:val="left" w:pos="567"/>
          <w:tab w:val="left" w:pos="709"/>
          <w:tab w:val="left" w:pos="993"/>
          <w:tab w:val="left" w:pos="7050"/>
          <w:tab w:val="right" w:pos="9354"/>
        </w:tabs>
        <w:autoSpaceDE/>
        <w:autoSpaceDN/>
        <w:jc w:val="both"/>
        <w:rPr>
          <w:sz w:val="28"/>
          <w:szCs w:val="28"/>
        </w:rPr>
      </w:pPr>
    </w:p>
    <w:p w:rsidR="003C7EBD" w:rsidRPr="004A179B" w:rsidRDefault="004A179B" w:rsidP="004A179B">
      <w:pPr>
        <w:tabs>
          <w:tab w:val="left" w:pos="567"/>
          <w:tab w:val="left" w:pos="709"/>
          <w:tab w:val="left" w:pos="993"/>
          <w:tab w:val="left" w:pos="7050"/>
          <w:tab w:val="right" w:pos="9354"/>
        </w:tabs>
        <w:autoSpaceDE/>
        <w:autoSpaceDN/>
        <w:jc w:val="center"/>
        <w:rPr>
          <w:b/>
          <w:sz w:val="24"/>
          <w:szCs w:val="24"/>
        </w:rPr>
      </w:pPr>
      <w:r w:rsidRPr="004A179B">
        <w:rPr>
          <w:b/>
          <w:sz w:val="24"/>
          <w:szCs w:val="24"/>
        </w:rPr>
        <w:t>2.</w:t>
      </w:r>
      <w:r w:rsidR="003C7EBD" w:rsidRPr="004A179B">
        <w:rPr>
          <w:b/>
          <w:sz w:val="24"/>
          <w:szCs w:val="24"/>
        </w:rPr>
        <w:t>Стандартизированные тарифные ставки, определяющие величину платы за технологическое присоединение энергопринимающих устройств потребителей электрической энергии к электрическим сетям</w:t>
      </w:r>
      <w:r w:rsidR="003C7EBD" w:rsidRPr="004A179B">
        <w:rPr>
          <w:b/>
          <w:bCs/>
          <w:sz w:val="24"/>
          <w:szCs w:val="24"/>
        </w:rPr>
        <w:t xml:space="preserve"> ООО «Электротеплосеть»</w:t>
      </w:r>
    </w:p>
    <w:p w:rsidR="004A179B" w:rsidRPr="004A179B" w:rsidRDefault="004A179B" w:rsidP="004A179B">
      <w:pPr>
        <w:tabs>
          <w:tab w:val="left" w:pos="567"/>
          <w:tab w:val="left" w:pos="709"/>
          <w:tab w:val="left" w:pos="993"/>
          <w:tab w:val="left" w:pos="7050"/>
          <w:tab w:val="right" w:pos="9354"/>
        </w:tabs>
        <w:autoSpaceDE/>
        <w:autoSpaceDN/>
        <w:jc w:val="center"/>
        <w:rPr>
          <w:b/>
          <w:sz w:val="24"/>
          <w:szCs w:val="24"/>
        </w:rPr>
      </w:pPr>
    </w:p>
    <w:p w:rsidR="003C7EBD" w:rsidRPr="00750456" w:rsidRDefault="003C7EBD" w:rsidP="003C7EBD">
      <w:pPr>
        <w:tabs>
          <w:tab w:val="left" w:pos="7875"/>
        </w:tabs>
        <w:autoSpaceDE/>
        <w:autoSpaceDN/>
        <w:rPr>
          <w:sz w:val="24"/>
          <w:szCs w:val="24"/>
        </w:rPr>
      </w:pPr>
      <w:r>
        <w:rPr>
          <w:sz w:val="28"/>
          <w:szCs w:val="28"/>
        </w:rPr>
        <w:tab/>
      </w:r>
      <w:r w:rsidRPr="00750456">
        <w:rPr>
          <w:sz w:val="24"/>
          <w:szCs w:val="24"/>
        </w:rPr>
        <w:t>(без НДС)</w:t>
      </w:r>
    </w:p>
    <w:tbl>
      <w:tblPr>
        <w:tblW w:w="11414" w:type="dxa"/>
        <w:tblInd w:w="-34" w:type="dxa"/>
        <w:tblLook w:val="04A0" w:firstRow="1" w:lastRow="0" w:firstColumn="1" w:lastColumn="0" w:noHBand="0" w:noVBand="1"/>
      </w:tblPr>
      <w:tblGrid>
        <w:gridCol w:w="1225"/>
        <w:gridCol w:w="4729"/>
        <w:gridCol w:w="1843"/>
        <w:gridCol w:w="1843"/>
        <w:gridCol w:w="1774"/>
      </w:tblGrid>
      <w:tr w:rsidR="003C7EBD" w:rsidRPr="009D3078" w:rsidTr="004A179B">
        <w:trPr>
          <w:gridAfter w:val="1"/>
          <w:wAfter w:w="1774" w:type="dxa"/>
          <w:trHeight w:val="330"/>
        </w:trPr>
        <w:tc>
          <w:tcPr>
            <w:tcW w:w="5954" w:type="dxa"/>
            <w:gridSpan w:val="2"/>
            <w:vMerge w:val="restart"/>
            <w:tcBorders>
              <w:top w:val="single" w:sz="4" w:space="0" w:color="auto"/>
              <w:left w:val="single" w:sz="4" w:space="0" w:color="000000"/>
              <w:right w:val="single" w:sz="4" w:space="0" w:color="000000"/>
            </w:tcBorders>
            <w:shd w:val="clear" w:color="auto" w:fill="auto"/>
            <w:vAlign w:val="center"/>
          </w:tcPr>
          <w:p w:rsidR="003C7EBD" w:rsidRPr="009D3078" w:rsidRDefault="003C7EBD" w:rsidP="004A179B">
            <w:pPr>
              <w:tabs>
                <w:tab w:val="left" w:pos="7875"/>
              </w:tabs>
              <w:autoSpaceDE/>
              <w:autoSpaceDN/>
              <w:jc w:val="center"/>
              <w:rPr>
                <w:sz w:val="24"/>
                <w:szCs w:val="24"/>
              </w:rPr>
            </w:pPr>
            <w:r w:rsidRPr="009D3078">
              <w:rPr>
                <w:sz w:val="24"/>
                <w:szCs w:val="24"/>
              </w:rPr>
              <w:t>Перечень стандартизированных тарифных ставок</w:t>
            </w:r>
          </w:p>
        </w:tc>
        <w:tc>
          <w:tcPr>
            <w:tcW w:w="368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C7EBD" w:rsidRPr="009D3078" w:rsidRDefault="003C7EBD" w:rsidP="004A179B">
            <w:pPr>
              <w:tabs>
                <w:tab w:val="left" w:pos="7875"/>
              </w:tabs>
              <w:autoSpaceDE/>
              <w:autoSpaceDN/>
              <w:jc w:val="center"/>
              <w:rPr>
                <w:sz w:val="24"/>
                <w:szCs w:val="24"/>
              </w:rPr>
            </w:pPr>
            <w:r w:rsidRPr="009D3078">
              <w:rPr>
                <w:sz w:val="24"/>
                <w:szCs w:val="24"/>
              </w:rPr>
              <w:t>Уровень напряжения</w:t>
            </w:r>
          </w:p>
        </w:tc>
      </w:tr>
      <w:tr w:rsidR="003C7EBD" w:rsidRPr="009D3078" w:rsidTr="004A179B">
        <w:trPr>
          <w:gridAfter w:val="1"/>
          <w:wAfter w:w="1774" w:type="dxa"/>
          <w:trHeight w:val="330"/>
        </w:trPr>
        <w:tc>
          <w:tcPr>
            <w:tcW w:w="5954" w:type="dxa"/>
            <w:gridSpan w:val="2"/>
            <w:vMerge/>
            <w:tcBorders>
              <w:left w:val="single" w:sz="4" w:space="0" w:color="000000"/>
              <w:bottom w:val="single" w:sz="4" w:space="0" w:color="000000"/>
              <w:right w:val="single" w:sz="4" w:space="0" w:color="000000"/>
            </w:tcBorders>
            <w:shd w:val="clear" w:color="auto" w:fill="auto"/>
            <w:vAlign w:val="center"/>
          </w:tcPr>
          <w:p w:rsidR="003C7EBD" w:rsidRPr="009D3078" w:rsidRDefault="003C7EBD" w:rsidP="004A179B">
            <w:pPr>
              <w:autoSpaceDE/>
              <w:autoSpaceDN/>
              <w:jc w:val="center"/>
              <w:rPr>
                <w:bCs/>
                <w:sz w:val="24"/>
                <w:szCs w:val="24"/>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3C7EBD" w:rsidRPr="009D3078" w:rsidRDefault="003C7EBD" w:rsidP="004A179B">
            <w:pPr>
              <w:autoSpaceDE/>
              <w:autoSpaceDN/>
              <w:jc w:val="center"/>
              <w:rPr>
                <w:bCs/>
                <w:sz w:val="24"/>
                <w:szCs w:val="24"/>
              </w:rPr>
            </w:pPr>
            <w:r w:rsidRPr="009D3078">
              <w:rPr>
                <w:sz w:val="24"/>
                <w:szCs w:val="24"/>
              </w:rPr>
              <w:t>0,4 кВ</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3C7EBD" w:rsidRPr="009D3078" w:rsidRDefault="003C7EBD" w:rsidP="004A179B">
            <w:pPr>
              <w:autoSpaceDE/>
              <w:autoSpaceDN/>
              <w:jc w:val="center"/>
              <w:rPr>
                <w:bCs/>
                <w:sz w:val="24"/>
                <w:szCs w:val="24"/>
              </w:rPr>
            </w:pPr>
            <w:r w:rsidRPr="009D3078">
              <w:rPr>
                <w:bCs/>
                <w:sz w:val="24"/>
                <w:szCs w:val="24"/>
              </w:rPr>
              <w:t>6-10 кВ</w:t>
            </w:r>
          </w:p>
        </w:tc>
      </w:tr>
      <w:tr w:rsidR="003C7EBD" w:rsidRPr="009D3078" w:rsidTr="004A179B">
        <w:trPr>
          <w:trHeight w:val="330"/>
        </w:trPr>
        <w:tc>
          <w:tcPr>
            <w:tcW w:w="595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C7EBD" w:rsidRPr="009D3078" w:rsidRDefault="003C7EBD" w:rsidP="004A179B">
            <w:pPr>
              <w:tabs>
                <w:tab w:val="left" w:pos="567"/>
                <w:tab w:val="left" w:pos="709"/>
                <w:tab w:val="left" w:pos="993"/>
                <w:tab w:val="left" w:pos="7050"/>
                <w:tab w:val="right" w:pos="9354"/>
              </w:tabs>
              <w:autoSpaceDE/>
              <w:autoSpaceDN/>
              <w:jc w:val="center"/>
              <w:rPr>
                <w:sz w:val="24"/>
                <w:szCs w:val="24"/>
              </w:rPr>
            </w:pPr>
            <w:r>
              <w:rPr>
                <w:sz w:val="24"/>
                <w:szCs w:val="24"/>
              </w:rPr>
              <w:t>С</w:t>
            </w:r>
            <w:r w:rsidRPr="005C169C">
              <w:rPr>
                <w:sz w:val="24"/>
                <w:szCs w:val="24"/>
              </w:rPr>
              <w:t>тандартизированн</w:t>
            </w:r>
            <w:r>
              <w:rPr>
                <w:sz w:val="24"/>
                <w:szCs w:val="24"/>
              </w:rPr>
              <w:t>ая</w:t>
            </w:r>
            <w:r w:rsidRPr="005C169C">
              <w:rPr>
                <w:sz w:val="24"/>
                <w:szCs w:val="24"/>
              </w:rPr>
              <w:t xml:space="preserve"> тарифн</w:t>
            </w:r>
            <w:r>
              <w:rPr>
                <w:sz w:val="24"/>
                <w:szCs w:val="24"/>
              </w:rPr>
              <w:t>ая</w:t>
            </w:r>
            <w:r w:rsidRPr="005C169C">
              <w:rPr>
                <w:sz w:val="24"/>
                <w:szCs w:val="24"/>
              </w:rPr>
              <w:t xml:space="preserve"> ставк</w:t>
            </w:r>
            <w:r>
              <w:rPr>
                <w:sz w:val="24"/>
                <w:szCs w:val="24"/>
              </w:rPr>
              <w:t>а</w:t>
            </w:r>
            <w:r w:rsidRPr="005C169C">
              <w:rPr>
                <w:sz w:val="24"/>
                <w:szCs w:val="24"/>
              </w:rP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не включающим в себя строительство объектов электросетевого хозяйства, в расчете на 1 кВт максимальной мощности </w:t>
            </w:r>
            <w:r>
              <w:rPr>
                <w:sz w:val="24"/>
                <w:szCs w:val="24"/>
              </w:rPr>
              <w:t xml:space="preserve">(руб./кВт) </w:t>
            </w:r>
            <w:r w:rsidRPr="009D3078">
              <w:rPr>
                <w:sz w:val="24"/>
                <w:szCs w:val="24"/>
              </w:rPr>
              <w:t>- С</w:t>
            </w:r>
            <w:r w:rsidRPr="009D3078">
              <w:rPr>
                <w:sz w:val="24"/>
                <w:szCs w:val="24"/>
                <w:vertAlign w:val="subscript"/>
              </w:rPr>
              <w:t>1</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3C7EBD" w:rsidRPr="009D3078" w:rsidRDefault="0020498D" w:rsidP="004A179B">
            <w:pPr>
              <w:jc w:val="center"/>
              <w:rPr>
                <w:sz w:val="24"/>
                <w:szCs w:val="24"/>
              </w:rPr>
            </w:pPr>
            <w:r>
              <w:rPr>
                <w:sz w:val="24"/>
                <w:szCs w:val="24"/>
              </w:rPr>
              <w:t>97,37</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3C7EBD" w:rsidRPr="009D3078" w:rsidRDefault="0020498D" w:rsidP="004A179B">
            <w:pPr>
              <w:jc w:val="center"/>
              <w:rPr>
                <w:sz w:val="24"/>
                <w:szCs w:val="24"/>
              </w:rPr>
            </w:pPr>
            <w:r>
              <w:rPr>
                <w:sz w:val="24"/>
                <w:szCs w:val="24"/>
              </w:rPr>
              <w:t>97,37</w:t>
            </w:r>
          </w:p>
        </w:tc>
        <w:tc>
          <w:tcPr>
            <w:tcW w:w="1774" w:type="dxa"/>
            <w:vAlign w:val="center"/>
          </w:tcPr>
          <w:p w:rsidR="003C7EBD" w:rsidRPr="009D3078" w:rsidRDefault="003C7EBD" w:rsidP="004A179B">
            <w:pPr>
              <w:tabs>
                <w:tab w:val="left" w:pos="567"/>
                <w:tab w:val="left" w:pos="709"/>
                <w:tab w:val="left" w:pos="993"/>
                <w:tab w:val="left" w:pos="7050"/>
                <w:tab w:val="right" w:pos="9354"/>
              </w:tabs>
              <w:autoSpaceDE/>
              <w:autoSpaceDN/>
              <w:jc w:val="center"/>
              <w:rPr>
                <w:sz w:val="24"/>
                <w:szCs w:val="24"/>
              </w:rPr>
            </w:pPr>
            <w:r w:rsidRPr="009D3078">
              <w:rPr>
                <w:sz w:val="24"/>
                <w:szCs w:val="24"/>
              </w:rPr>
              <w:t>92</w:t>
            </w:r>
          </w:p>
        </w:tc>
      </w:tr>
      <w:tr w:rsidR="003C7EBD" w:rsidRPr="009D3078" w:rsidTr="004A179B">
        <w:trPr>
          <w:gridAfter w:val="1"/>
          <w:wAfter w:w="1774" w:type="dxa"/>
          <w:trHeight w:val="330"/>
        </w:trPr>
        <w:tc>
          <w:tcPr>
            <w:tcW w:w="595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C7EBD" w:rsidRPr="009D3078" w:rsidRDefault="003C7EBD" w:rsidP="004A179B">
            <w:pPr>
              <w:autoSpaceDE/>
              <w:autoSpaceDN/>
              <w:jc w:val="center"/>
              <w:rPr>
                <w:bCs/>
                <w:sz w:val="24"/>
                <w:szCs w:val="24"/>
              </w:rPr>
            </w:pPr>
            <w:r w:rsidRPr="009D3078">
              <w:rPr>
                <w:bCs/>
                <w:sz w:val="24"/>
                <w:szCs w:val="24"/>
              </w:rPr>
              <w:t xml:space="preserve">Стандартизированная тарифная ставка на покрытие расходов на строительство воздушных линий в расчете на </w:t>
            </w:r>
            <w:smartTag w:uri="urn:schemas-microsoft-com:office:smarttags" w:element="metricconverter">
              <w:smartTagPr>
                <w:attr w:name="ProductID" w:val="1 км"/>
              </w:smartTagPr>
              <w:r w:rsidRPr="009D3078">
                <w:rPr>
                  <w:bCs/>
                  <w:sz w:val="24"/>
                  <w:szCs w:val="24"/>
                </w:rPr>
                <w:t>1 км</w:t>
              </w:r>
            </w:smartTag>
            <w:r w:rsidRPr="009D3078">
              <w:rPr>
                <w:bCs/>
                <w:sz w:val="24"/>
                <w:szCs w:val="24"/>
              </w:rPr>
              <w:t xml:space="preserve"> линий (руб</w:t>
            </w:r>
            <w:r>
              <w:rPr>
                <w:bCs/>
                <w:sz w:val="24"/>
                <w:szCs w:val="24"/>
              </w:rPr>
              <w:t>.</w:t>
            </w:r>
            <w:r w:rsidRPr="009D3078">
              <w:rPr>
                <w:bCs/>
                <w:sz w:val="24"/>
                <w:szCs w:val="24"/>
              </w:rPr>
              <w:t>/км) – С</w:t>
            </w:r>
            <w:r w:rsidRPr="009D3078">
              <w:rPr>
                <w:bCs/>
                <w:sz w:val="24"/>
                <w:szCs w:val="24"/>
                <w:vertAlign w:val="subscript"/>
              </w:rPr>
              <w:t>2</w:t>
            </w:r>
          </w:p>
        </w:tc>
        <w:tc>
          <w:tcPr>
            <w:tcW w:w="368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C7EBD" w:rsidRPr="009D3078" w:rsidRDefault="003C7EBD" w:rsidP="004A179B">
            <w:pPr>
              <w:autoSpaceDE/>
              <w:autoSpaceDN/>
              <w:jc w:val="center"/>
              <w:rPr>
                <w:bCs/>
                <w:sz w:val="24"/>
                <w:szCs w:val="24"/>
              </w:rPr>
            </w:pPr>
          </w:p>
        </w:tc>
      </w:tr>
      <w:tr w:rsidR="003C7EBD" w:rsidRPr="00371540" w:rsidTr="004A179B">
        <w:trPr>
          <w:gridAfter w:val="1"/>
          <w:wAfter w:w="1774" w:type="dxa"/>
          <w:trHeight w:val="330"/>
        </w:trPr>
        <w:tc>
          <w:tcPr>
            <w:tcW w:w="1225" w:type="dxa"/>
            <w:tcBorders>
              <w:top w:val="nil"/>
              <w:left w:val="single" w:sz="4" w:space="0" w:color="000000"/>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Pr>
                <w:sz w:val="24"/>
                <w:szCs w:val="24"/>
              </w:rPr>
              <w:t>1</w:t>
            </w:r>
            <w:r w:rsidRPr="009D3078">
              <w:rPr>
                <w:sz w:val="24"/>
                <w:szCs w:val="24"/>
              </w:rPr>
              <w:t>.</w:t>
            </w:r>
          </w:p>
        </w:tc>
        <w:tc>
          <w:tcPr>
            <w:tcW w:w="4729" w:type="dxa"/>
            <w:tcBorders>
              <w:top w:val="nil"/>
              <w:left w:val="nil"/>
              <w:bottom w:val="single" w:sz="4" w:space="0" w:color="000000"/>
              <w:right w:val="single" w:sz="4" w:space="0" w:color="000000"/>
            </w:tcBorders>
            <w:shd w:val="clear" w:color="auto" w:fill="auto"/>
            <w:vAlign w:val="center"/>
          </w:tcPr>
          <w:p w:rsidR="003C7EBD" w:rsidRPr="009D3078" w:rsidRDefault="003C7EBD" w:rsidP="004A179B">
            <w:pPr>
              <w:jc w:val="center"/>
              <w:rPr>
                <w:sz w:val="24"/>
                <w:szCs w:val="24"/>
              </w:rPr>
            </w:pPr>
            <w:r w:rsidRPr="009D3078">
              <w:rPr>
                <w:sz w:val="24"/>
                <w:szCs w:val="24"/>
              </w:rPr>
              <w:t>ВЛИ-0,4 кВ, СИП 2  3x35мм2+1x50 мм2</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218 783,70</w:t>
            </w:r>
          </w:p>
        </w:tc>
        <w:tc>
          <w:tcPr>
            <w:tcW w:w="1843" w:type="dxa"/>
            <w:tcBorders>
              <w:top w:val="single" w:sz="4" w:space="0" w:color="auto"/>
              <w:left w:val="nil"/>
              <w:bottom w:val="single" w:sz="4" w:space="0" w:color="auto"/>
              <w:right w:val="single" w:sz="4" w:space="0" w:color="000000"/>
            </w:tcBorders>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330"/>
        </w:trPr>
        <w:tc>
          <w:tcPr>
            <w:tcW w:w="1225" w:type="dxa"/>
            <w:tcBorders>
              <w:top w:val="nil"/>
              <w:left w:val="single" w:sz="4" w:space="0" w:color="000000"/>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Pr>
                <w:sz w:val="24"/>
                <w:szCs w:val="24"/>
              </w:rPr>
              <w:t>2</w:t>
            </w:r>
            <w:r w:rsidRPr="009D3078">
              <w:rPr>
                <w:sz w:val="24"/>
                <w:szCs w:val="24"/>
              </w:rPr>
              <w:t>.</w:t>
            </w:r>
          </w:p>
        </w:tc>
        <w:tc>
          <w:tcPr>
            <w:tcW w:w="4729" w:type="dxa"/>
            <w:tcBorders>
              <w:top w:val="nil"/>
              <w:left w:val="nil"/>
              <w:bottom w:val="single" w:sz="4" w:space="0" w:color="000000"/>
              <w:right w:val="single" w:sz="4" w:space="0" w:color="000000"/>
            </w:tcBorders>
            <w:shd w:val="clear" w:color="auto" w:fill="auto"/>
            <w:vAlign w:val="center"/>
          </w:tcPr>
          <w:p w:rsidR="003C7EBD" w:rsidRPr="009D3078" w:rsidRDefault="003C7EBD" w:rsidP="004A179B">
            <w:pPr>
              <w:jc w:val="center"/>
              <w:rPr>
                <w:sz w:val="24"/>
                <w:szCs w:val="24"/>
              </w:rPr>
            </w:pPr>
            <w:r w:rsidRPr="009D3078">
              <w:rPr>
                <w:sz w:val="24"/>
                <w:szCs w:val="24"/>
              </w:rPr>
              <w:t>ВЛИ-0,4 кВ, СИП 2  3x50мм2+1x50мм2</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 xml:space="preserve">228 156,30 </w:t>
            </w:r>
          </w:p>
        </w:tc>
        <w:tc>
          <w:tcPr>
            <w:tcW w:w="1843" w:type="dxa"/>
            <w:tcBorders>
              <w:top w:val="single" w:sz="4" w:space="0" w:color="auto"/>
              <w:left w:val="nil"/>
              <w:bottom w:val="single" w:sz="4" w:space="0" w:color="000000"/>
              <w:right w:val="single" w:sz="4" w:space="0" w:color="000000"/>
            </w:tcBorders>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330"/>
        </w:trPr>
        <w:tc>
          <w:tcPr>
            <w:tcW w:w="1225" w:type="dxa"/>
            <w:tcBorders>
              <w:top w:val="nil"/>
              <w:left w:val="single" w:sz="4" w:space="0" w:color="000000"/>
              <w:bottom w:val="single" w:sz="4" w:space="0" w:color="000000"/>
              <w:right w:val="single" w:sz="4" w:space="0" w:color="000000"/>
            </w:tcBorders>
            <w:shd w:val="clear" w:color="auto" w:fill="auto"/>
            <w:vAlign w:val="center"/>
          </w:tcPr>
          <w:p w:rsidR="003C7EBD" w:rsidRPr="009D3078" w:rsidRDefault="003C7EBD" w:rsidP="004A179B">
            <w:pPr>
              <w:jc w:val="center"/>
              <w:rPr>
                <w:sz w:val="24"/>
                <w:szCs w:val="24"/>
              </w:rPr>
            </w:pPr>
            <w:r>
              <w:rPr>
                <w:sz w:val="24"/>
                <w:szCs w:val="24"/>
              </w:rPr>
              <w:t>3</w:t>
            </w:r>
            <w:r w:rsidRPr="009D3078">
              <w:rPr>
                <w:sz w:val="24"/>
                <w:szCs w:val="24"/>
              </w:rPr>
              <w:t>.</w:t>
            </w:r>
          </w:p>
        </w:tc>
        <w:tc>
          <w:tcPr>
            <w:tcW w:w="4729" w:type="dxa"/>
            <w:tcBorders>
              <w:top w:val="nil"/>
              <w:left w:val="nil"/>
              <w:bottom w:val="single" w:sz="4" w:space="0" w:color="000000"/>
              <w:right w:val="single" w:sz="4" w:space="0" w:color="000000"/>
            </w:tcBorders>
            <w:shd w:val="clear" w:color="auto" w:fill="auto"/>
            <w:vAlign w:val="center"/>
          </w:tcPr>
          <w:p w:rsidR="003C7EBD" w:rsidRPr="009D3078" w:rsidRDefault="003C7EBD" w:rsidP="004A179B">
            <w:pPr>
              <w:jc w:val="center"/>
              <w:rPr>
                <w:sz w:val="24"/>
                <w:szCs w:val="24"/>
              </w:rPr>
            </w:pPr>
            <w:r w:rsidRPr="009D3078">
              <w:rPr>
                <w:sz w:val="24"/>
                <w:szCs w:val="24"/>
              </w:rPr>
              <w:t>ВЛИ-0,4 кВ, СИП 2  3x70мм2+1x70мм2</w:t>
            </w:r>
          </w:p>
        </w:tc>
        <w:tc>
          <w:tcPr>
            <w:tcW w:w="1843" w:type="dxa"/>
            <w:tcBorders>
              <w:top w:val="nil"/>
              <w:left w:val="nil"/>
              <w:bottom w:val="single" w:sz="4" w:space="0" w:color="000000"/>
              <w:right w:val="single" w:sz="4" w:space="0" w:color="000000"/>
            </w:tcBorders>
            <w:shd w:val="clear" w:color="auto" w:fill="auto"/>
            <w:vAlign w:val="center"/>
          </w:tcPr>
          <w:p w:rsidR="003C7EBD" w:rsidRPr="00371540" w:rsidRDefault="003C7EBD" w:rsidP="004A179B">
            <w:pPr>
              <w:jc w:val="center"/>
              <w:rPr>
                <w:sz w:val="24"/>
                <w:szCs w:val="24"/>
              </w:rPr>
            </w:pPr>
            <w:r w:rsidRPr="00371540">
              <w:rPr>
                <w:sz w:val="24"/>
                <w:szCs w:val="24"/>
              </w:rPr>
              <w:t>242 266,50</w:t>
            </w:r>
          </w:p>
        </w:tc>
        <w:tc>
          <w:tcPr>
            <w:tcW w:w="1843" w:type="dxa"/>
            <w:tcBorders>
              <w:top w:val="nil"/>
              <w:left w:val="nil"/>
              <w:bottom w:val="single" w:sz="4" w:space="0" w:color="000000"/>
              <w:right w:val="single" w:sz="4" w:space="0" w:color="000000"/>
            </w:tcBorders>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330"/>
        </w:trPr>
        <w:tc>
          <w:tcPr>
            <w:tcW w:w="1225" w:type="dxa"/>
            <w:tcBorders>
              <w:top w:val="nil"/>
              <w:left w:val="single" w:sz="4" w:space="0" w:color="000000"/>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Pr>
                <w:sz w:val="24"/>
                <w:szCs w:val="24"/>
              </w:rPr>
              <w:t>4</w:t>
            </w:r>
            <w:r w:rsidRPr="009D3078">
              <w:rPr>
                <w:sz w:val="24"/>
                <w:szCs w:val="24"/>
              </w:rPr>
              <w:t>.</w:t>
            </w:r>
          </w:p>
        </w:tc>
        <w:tc>
          <w:tcPr>
            <w:tcW w:w="4729" w:type="dxa"/>
            <w:tcBorders>
              <w:top w:val="nil"/>
              <w:left w:val="nil"/>
              <w:bottom w:val="single" w:sz="4" w:space="0" w:color="000000"/>
              <w:right w:val="single" w:sz="4" w:space="0" w:color="000000"/>
            </w:tcBorders>
            <w:shd w:val="clear" w:color="auto" w:fill="auto"/>
            <w:vAlign w:val="center"/>
          </w:tcPr>
          <w:p w:rsidR="003C7EBD" w:rsidRPr="009D3078" w:rsidRDefault="003C7EBD" w:rsidP="004A179B">
            <w:pPr>
              <w:jc w:val="center"/>
              <w:rPr>
                <w:sz w:val="24"/>
                <w:szCs w:val="24"/>
              </w:rPr>
            </w:pPr>
            <w:r w:rsidRPr="009D3078">
              <w:rPr>
                <w:sz w:val="24"/>
                <w:szCs w:val="24"/>
              </w:rPr>
              <w:t>ВЛИ-0,4 кВ, СИП 2  3x95мм2+1x95мм2</w:t>
            </w:r>
          </w:p>
        </w:tc>
        <w:tc>
          <w:tcPr>
            <w:tcW w:w="1843" w:type="dxa"/>
            <w:tcBorders>
              <w:top w:val="nil"/>
              <w:left w:val="nil"/>
              <w:bottom w:val="single" w:sz="4" w:space="0" w:color="auto"/>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278 030,70</w:t>
            </w:r>
          </w:p>
        </w:tc>
        <w:tc>
          <w:tcPr>
            <w:tcW w:w="1843" w:type="dxa"/>
            <w:tcBorders>
              <w:top w:val="nil"/>
              <w:left w:val="nil"/>
              <w:bottom w:val="single" w:sz="4" w:space="0" w:color="auto"/>
              <w:right w:val="single" w:sz="4" w:space="0" w:color="000000"/>
            </w:tcBorders>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330"/>
        </w:trPr>
        <w:tc>
          <w:tcPr>
            <w:tcW w:w="1225" w:type="dxa"/>
            <w:tcBorders>
              <w:top w:val="nil"/>
              <w:left w:val="single" w:sz="4" w:space="0" w:color="000000"/>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Pr>
                <w:sz w:val="24"/>
                <w:szCs w:val="24"/>
              </w:rPr>
              <w:t>5</w:t>
            </w:r>
            <w:r w:rsidRPr="009D3078">
              <w:rPr>
                <w:sz w:val="24"/>
                <w:szCs w:val="24"/>
              </w:rPr>
              <w:t>.</w:t>
            </w:r>
          </w:p>
        </w:tc>
        <w:tc>
          <w:tcPr>
            <w:tcW w:w="4729" w:type="dxa"/>
            <w:tcBorders>
              <w:top w:val="nil"/>
              <w:left w:val="nil"/>
              <w:bottom w:val="single" w:sz="4" w:space="0" w:color="000000"/>
              <w:right w:val="single" w:sz="4" w:space="0" w:color="000000"/>
            </w:tcBorders>
            <w:shd w:val="clear" w:color="auto" w:fill="auto"/>
            <w:vAlign w:val="center"/>
          </w:tcPr>
          <w:p w:rsidR="003C7EBD" w:rsidRPr="009D3078" w:rsidRDefault="003C7EBD" w:rsidP="004A179B">
            <w:pPr>
              <w:jc w:val="center"/>
              <w:rPr>
                <w:sz w:val="24"/>
                <w:szCs w:val="24"/>
              </w:rPr>
            </w:pPr>
            <w:r w:rsidRPr="009D3078">
              <w:rPr>
                <w:sz w:val="24"/>
                <w:szCs w:val="24"/>
              </w:rPr>
              <w:t>ВЛИ-0,4 кВ, СИП 2  3х120мм2+1х95мм2</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264 809,70</w:t>
            </w:r>
          </w:p>
        </w:tc>
        <w:tc>
          <w:tcPr>
            <w:tcW w:w="1843" w:type="dxa"/>
            <w:tcBorders>
              <w:top w:val="single" w:sz="4" w:space="0" w:color="auto"/>
              <w:left w:val="nil"/>
              <w:bottom w:val="single" w:sz="4" w:space="0" w:color="000000"/>
              <w:right w:val="single" w:sz="4" w:space="0" w:color="000000"/>
            </w:tcBorders>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6</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ВЛЗ-10 кВ, СИП 3  1х50мм2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223 939,80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7</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ВЛЗ-10 кВ, СИП 3  1х70мм2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244 570,50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8</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ВЛЗ-10 кВ, СИП 3  1х95мм2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261 504,90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9</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ВЛЗ-10 кВ, СИП 3  1х120мм2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284 961,60</w:t>
            </w:r>
          </w:p>
        </w:tc>
      </w:tr>
      <w:tr w:rsidR="003C7EBD" w:rsidRPr="00371540" w:rsidTr="004A179B">
        <w:trPr>
          <w:gridAfter w:val="1"/>
          <w:wAfter w:w="1774" w:type="dxa"/>
          <w:trHeight w:val="890"/>
        </w:trPr>
        <w:tc>
          <w:tcPr>
            <w:tcW w:w="5954" w:type="dxa"/>
            <w:gridSpan w:val="2"/>
            <w:tcBorders>
              <w:top w:val="nil"/>
              <w:left w:val="single" w:sz="4" w:space="0" w:color="000000"/>
              <w:bottom w:val="single" w:sz="4" w:space="0" w:color="000000"/>
              <w:right w:val="single" w:sz="4" w:space="0" w:color="000000"/>
            </w:tcBorders>
            <w:shd w:val="clear" w:color="auto" w:fill="auto"/>
            <w:noWrap/>
            <w:vAlign w:val="center"/>
          </w:tcPr>
          <w:p w:rsidR="003C7EBD" w:rsidRPr="009D3078" w:rsidRDefault="003C7EBD" w:rsidP="004A179B">
            <w:pPr>
              <w:autoSpaceDE/>
              <w:autoSpaceDN/>
              <w:jc w:val="center"/>
              <w:rPr>
                <w:sz w:val="24"/>
                <w:szCs w:val="24"/>
              </w:rPr>
            </w:pPr>
            <w:r w:rsidRPr="009D3078">
              <w:rPr>
                <w:bCs/>
                <w:sz w:val="24"/>
                <w:szCs w:val="24"/>
              </w:rPr>
              <w:t xml:space="preserve">Стандартизированная тарифная ставка на покрытие расходов на строительство кабельных линий без прокола грунта в расчете на </w:t>
            </w:r>
            <w:smartTag w:uri="urn:schemas-microsoft-com:office:smarttags" w:element="metricconverter">
              <w:smartTagPr>
                <w:attr w:name="ProductID" w:val="1 км"/>
              </w:smartTagPr>
              <w:r w:rsidRPr="009D3078">
                <w:rPr>
                  <w:bCs/>
                  <w:sz w:val="24"/>
                  <w:szCs w:val="24"/>
                </w:rPr>
                <w:t>1 км</w:t>
              </w:r>
            </w:smartTag>
            <w:r w:rsidRPr="009D3078">
              <w:rPr>
                <w:bCs/>
                <w:sz w:val="24"/>
                <w:szCs w:val="24"/>
              </w:rPr>
              <w:t xml:space="preserve"> линий (руб</w:t>
            </w:r>
            <w:r>
              <w:rPr>
                <w:bCs/>
                <w:sz w:val="24"/>
                <w:szCs w:val="24"/>
              </w:rPr>
              <w:t>.</w:t>
            </w:r>
            <w:r w:rsidRPr="009D3078">
              <w:rPr>
                <w:bCs/>
                <w:sz w:val="24"/>
                <w:szCs w:val="24"/>
              </w:rPr>
              <w:t>/км)</w:t>
            </w:r>
            <w:r>
              <w:rPr>
                <w:bCs/>
                <w:sz w:val="24"/>
                <w:szCs w:val="24"/>
              </w:rPr>
              <w:t xml:space="preserve"> </w:t>
            </w:r>
            <w:r w:rsidRPr="009D3078">
              <w:rPr>
                <w:bCs/>
                <w:sz w:val="24"/>
                <w:szCs w:val="24"/>
              </w:rPr>
              <w:t>-</w:t>
            </w:r>
            <w:r>
              <w:rPr>
                <w:bCs/>
                <w:sz w:val="24"/>
                <w:szCs w:val="24"/>
              </w:rPr>
              <w:t xml:space="preserve"> </w:t>
            </w:r>
            <w:r w:rsidRPr="009D3078">
              <w:rPr>
                <w:bCs/>
                <w:sz w:val="24"/>
                <w:szCs w:val="24"/>
              </w:rPr>
              <w:t>С</w:t>
            </w:r>
            <w:r w:rsidRPr="007F5B67">
              <w:rPr>
                <w:bCs/>
                <w:sz w:val="24"/>
                <w:szCs w:val="24"/>
                <w:vertAlign w:val="subscript"/>
              </w:rPr>
              <w:t>3</w:t>
            </w:r>
          </w:p>
        </w:tc>
        <w:tc>
          <w:tcPr>
            <w:tcW w:w="3686" w:type="dxa"/>
            <w:gridSpan w:val="2"/>
            <w:tcBorders>
              <w:top w:val="nil"/>
              <w:left w:val="single" w:sz="4" w:space="0" w:color="000000"/>
              <w:bottom w:val="single" w:sz="4" w:space="0" w:color="000000"/>
              <w:right w:val="single" w:sz="4" w:space="0" w:color="000000"/>
            </w:tcBorders>
            <w:shd w:val="clear" w:color="auto" w:fill="auto"/>
            <w:vAlign w:val="center"/>
          </w:tcPr>
          <w:p w:rsidR="003C7EBD" w:rsidRPr="00371540" w:rsidRDefault="003C7EBD" w:rsidP="004A179B">
            <w:pPr>
              <w:autoSpaceDE/>
              <w:autoSpaceDN/>
              <w:jc w:val="center"/>
              <w:rPr>
                <w:sz w:val="24"/>
                <w:szCs w:val="24"/>
              </w:rPr>
            </w:pPr>
          </w:p>
        </w:tc>
      </w:tr>
      <w:tr w:rsidR="003C7EBD" w:rsidRPr="00371540" w:rsidTr="004A179B">
        <w:trPr>
          <w:gridAfter w:val="1"/>
          <w:wAfter w:w="1774" w:type="dxa"/>
          <w:trHeight w:val="330"/>
        </w:trPr>
        <w:tc>
          <w:tcPr>
            <w:tcW w:w="1225" w:type="dxa"/>
            <w:tcBorders>
              <w:top w:val="nil"/>
              <w:left w:val="single" w:sz="4" w:space="0" w:color="000000"/>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1.</w:t>
            </w:r>
          </w:p>
        </w:tc>
        <w:tc>
          <w:tcPr>
            <w:tcW w:w="4729" w:type="dxa"/>
            <w:tcBorders>
              <w:top w:val="nil"/>
              <w:left w:val="nil"/>
              <w:bottom w:val="single" w:sz="4" w:space="0" w:color="000000"/>
              <w:right w:val="single" w:sz="4" w:space="0" w:color="000000"/>
            </w:tcBorders>
            <w:shd w:val="clear" w:color="auto" w:fill="auto"/>
            <w:noWrap/>
          </w:tcPr>
          <w:p w:rsidR="003C7EBD" w:rsidRPr="00B970FE" w:rsidRDefault="003C7EBD" w:rsidP="004A179B">
            <w:pPr>
              <w:jc w:val="center"/>
              <w:rPr>
                <w:sz w:val="24"/>
                <w:szCs w:val="24"/>
              </w:rPr>
            </w:pPr>
            <w:r w:rsidRPr="00B970FE">
              <w:rPr>
                <w:sz w:val="24"/>
                <w:szCs w:val="24"/>
              </w:rPr>
              <w:t>КЛ-0,4 кВ, ААБл-1 4х50мм2</w:t>
            </w:r>
          </w:p>
        </w:tc>
        <w:tc>
          <w:tcPr>
            <w:tcW w:w="1843" w:type="dxa"/>
            <w:tcBorders>
              <w:top w:val="nil"/>
              <w:left w:val="nil"/>
              <w:bottom w:val="single" w:sz="4" w:space="0" w:color="000000"/>
              <w:right w:val="single" w:sz="4" w:space="0" w:color="000000"/>
            </w:tcBorders>
            <w:shd w:val="clear" w:color="auto" w:fill="auto"/>
            <w:noWrap/>
            <w:vAlign w:val="center"/>
          </w:tcPr>
          <w:p w:rsidR="003C7EBD" w:rsidRPr="00371540" w:rsidRDefault="003C7EBD" w:rsidP="004A179B">
            <w:pPr>
              <w:jc w:val="center"/>
              <w:rPr>
                <w:sz w:val="24"/>
                <w:szCs w:val="24"/>
              </w:rPr>
            </w:pPr>
            <w:r>
              <w:rPr>
                <w:sz w:val="24"/>
                <w:szCs w:val="24"/>
              </w:rPr>
              <w:t>342 556,2</w:t>
            </w:r>
            <w:r w:rsidRPr="00371540">
              <w:rPr>
                <w:sz w:val="24"/>
                <w:szCs w:val="24"/>
              </w:rPr>
              <w:t>0</w:t>
            </w:r>
          </w:p>
        </w:tc>
        <w:tc>
          <w:tcPr>
            <w:tcW w:w="1843" w:type="dxa"/>
            <w:tcBorders>
              <w:top w:val="nil"/>
              <w:left w:val="nil"/>
              <w:bottom w:val="single" w:sz="4" w:space="0" w:color="000000"/>
              <w:right w:val="single" w:sz="4" w:space="0" w:color="000000"/>
            </w:tcBorders>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330"/>
        </w:trPr>
        <w:tc>
          <w:tcPr>
            <w:tcW w:w="1225" w:type="dxa"/>
            <w:tcBorders>
              <w:top w:val="nil"/>
              <w:left w:val="single" w:sz="4" w:space="0" w:color="000000"/>
              <w:bottom w:val="single" w:sz="4" w:space="0" w:color="auto"/>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2.</w:t>
            </w:r>
          </w:p>
        </w:tc>
        <w:tc>
          <w:tcPr>
            <w:tcW w:w="4729" w:type="dxa"/>
            <w:tcBorders>
              <w:top w:val="nil"/>
              <w:left w:val="nil"/>
              <w:bottom w:val="single" w:sz="4" w:space="0" w:color="auto"/>
              <w:right w:val="single" w:sz="4" w:space="0" w:color="000000"/>
            </w:tcBorders>
            <w:shd w:val="clear" w:color="auto" w:fill="auto"/>
            <w:noWrap/>
          </w:tcPr>
          <w:p w:rsidR="003C7EBD" w:rsidRPr="00B970FE" w:rsidRDefault="003C7EBD" w:rsidP="004A179B">
            <w:pPr>
              <w:jc w:val="center"/>
              <w:rPr>
                <w:sz w:val="24"/>
                <w:szCs w:val="24"/>
              </w:rPr>
            </w:pPr>
            <w:r w:rsidRPr="00B970FE">
              <w:rPr>
                <w:sz w:val="24"/>
                <w:szCs w:val="24"/>
              </w:rPr>
              <w:t>КЛ-0,4 кВ, ААБл-1  4х70мм2</w:t>
            </w:r>
          </w:p>
        </w:tc>
        <w:tc>
          <w:tcPr>
            <w:tcW w:w="1843" w:type="dxa"/>
            <w:tcBorders>
              <w:top w:val="nil"/>
              <w:left w:val="nil"/>
              <w:bottom w:val="single" w:sz="4" w:space="0" w:color="auto"/>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366 889,50</w:t>
            </w:r>
          </w:p>
        </w:tc>
        <w:tc>
          <w:tcPr>
            <w:tcW w:w="1843" w:type="dxa"/>
            <w:tcBorders>
              <w:top w:val="nil"/>
              <w:left w:val="nil"/>
              <w:bottom w:val="single" w:sz="4" w:space="0" w:color="auto"/>
              <w:right w:val="single" w:sz="4" w:space="0" w:color="000000"/>
            </w:tcBorders>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33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3.</w:t>
            </w:r>
          </w:p>
        </w:tc>
        <w:tc>
          <w:tcPr>
            <w:tcW w:w="4729" w:type="dxa"/>
            <w:tcBorders>
              <w:top w:val="single" w:sz="4" w:space="0" w:color="auto"/>
              <w:left w:val="single" w:sz="4" w:space="0" w:color="auto"/>
              <w:bottom w:val="single" w:sz="4" w:space="0" w:color="auto"/>
              <w:right w:val="single" w:sz="4" w:space="0" w:color="auto"/>
            </w:tcBorders>
            <w:shd w:val="clear" w:color="auto" w:fill="auto"/>
            <w:noWrap/>
          </w:tcPr>
          <w:p w:rsidR="003C7EBD" w:rsidRPr="00B970FE" w:rsidRDefault="003C7EBD" w:rsidP="004A179B">
            <w:pPr>
              <w:jc w:val="center"/>
              <w:rPr>
                <w:sz w:val="24"/>
                <w:szCs w:val="24"/>
              </w:rPr>
            </w:pPr>
            <w:r w:rsidRPr="00B970FE">
              <w:rPr>
                <w:sz w:val="24"/>
                <w:szCs w:val="24"/>
              </w:rPr>
              <w:t>КЛ-0,4 кВ, ААБл-1  4х95мм2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rPr>
                <w:sz w:val="24"/>
                <w:szCs w:val="24"/>
              </w:rPr>
            </w:pPr>
            <w:r w:rsidRPr="00371540">
              <w:rPr>
                <w:sz w:val="24"/>
                <w:szCs w:val="24"/>
              </w:rPr>
              <w:t>383 708,70</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330"/>
        </w:trPr>
        <w:tc>
          <w:tcPr>
            <w:tcW w:w="122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4.</w:t>
            </w:r>
          </w:p>
        </w:tc>
        <w:tc>
          <w:tcPr>
            <w:tcW w:w="4729" w:type="dxa"/>
            <w:tcBorders>
              <w:top w:val="single" w:sz="4" w:space="0" w:color="auto"/>
              <w:left w:val="nil"/>
              <w:bottom w:val="single" w:sz="4" w:space="0" w:color="000000"/>
              <w:right w:val="single" w:sz="4" w:space="0" w:color="000000"/>
            </w:tcBorders>
            <w:shd w:val="clear" w:color="auto" w:fill="auto"/>
            <w:noWrap/>
          </w:tcPr>
          <w:p w:rsidR="003C7EBD" w:rsidRPr="00B970FE" w:rsidRDefault="003C7EBD" w:rsidP="004A179B">
            <w:pPr>
              <w:jc w:val="center"/>
              <w:rPr>
                <w:sz w:val="24"/>
                <w:szCs w:val="24"/>
              </w:rPr>
            </w:pPr>
            <w:r w:rsidRPr="00B970FE">
              <w:rPr>
                <w:sz w:val="24"/>
                <w:szCs w:val="24"/>
              </w:rPr>
              <w:t>КЛ-0,4 кВ, ААБл-1  4х120мм2</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400 096,80</w:t>
            </w:r>
          </w:p>
        </w:tc>
        <w:tc>
          <w:tcPr>
            <w:tcW w:w="1843" w:type="dxa"/>
            <w:tcBorders>
              <w:top w:val="single" w:sz="4" w:space="0" w:color="auto"/>
              <w:left w:val="nil"/>
              <w:bottom w:val="single" w:sz="4" w:space="0" w:color="000000"/>
              <w:right w:val="single" w:sz="4" w:space="0" w:color="000000"/>
            </w:tcBorders>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330"/>
        </w:trPr>
        <w:tc>
          <w:tcPr>
            <w:tcW w:w="1225" w:type="dxa"/>
            <w:tcBorders>
              <w:top w:val="nil"/>
              <w:left w:val="single" w:sz="4" w:space="0" w:color="000000"/>
              <w:bottom w:val="single" w:sz="4" w:space="0" w:color="auto"/>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5.</w:t>
            </w:r>
          </w:p>
        </w:tc>
        <w:tc>
          <w:tcPr>
            <w:tcW w:w="4729" w:type="dxa"/>
            <w:tcBorders>
              <w:top w:val="nil"/>
              <w:left w:val="nil"/>
              <w:bottom w:val="single" w:sz="4" w:space="0" w:color="auto"/>
              <w:right w:val="single" w:sz="4" w:space="0" w:color="000000"/>
            </w:tcBorders>
            <w:shd w:val="clear" w:color="auto" w:fill="auto"/>
            <w:noWrap/>
          </w:tcPr>
          <w:p w:rsidR="003C7EBD" w:rsidRPr="00B970FE" w:rsidRDefault="003C7EBD" w:rsidP="004A179B">
            <w:pPr>
              <w:jc w:val="center"/>
              <w:rPr>
                <w:sz w:val="24"/>
                <w:szCs w:val="24"/>
              </w:rPr>
            </w:pPr>
            <w:r w:rsidRPr="00B970FE">
              <w:rPr>
                <w:sz w:val="24"/>
                <w:szCs w:val="24"/>
              </w:rPr>
              <w:t>КЛ-0,4 кВ, ААБл-1  4х150мм2</w:t>
            </w:r>
          </w:p>
        </w:tc>
        <w:tc>
          <w:tcPr>
            <w:tcW w:w="1843" w:type="dxa"/>
            <w:tcBorders>
              <w:top w:val="nil"/>
              <w:left w:val="nil"/>
              <w:bottom w:val="single" w:sz="4" w:space="0" w:color="auto"/>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413 202,60</w:t>
            </w:r>
          </w:p>
        </w:tc>
        <w:tc>
          <w:tcPr>
            <w:tcW w:w="1843" w:type="dxa"/>
            <w:tcBorders>
              <w:top w:val="nil"/>
              <w:left w:val="nil"/>
              <w:bottom w:val="single" w:sz="4" w:space="0" w:color="auto"/>
              <w:right w:val="single" w:sz="4" w:space="0" w:color="000000"/>
            </w:tcBorders>
            <w:shd w:val="clear" w:color="auto" w:fill="auto"/>
            <w:vAlign w:val="center"/>
          </w:tcPr>
          <w:p w:rsidR="003C7EBD" w:rsidRPr="00371540" w:rsidRDefault="003C7EBD" w:rsidP="004A179B">
            <w:pPr>
              <w:jc w:val="center"/>
            </w:pPr>
            <w:r w:rsidRPr="00371540">
              <w:rPr>
                <w:sz w:val="24"/>
                <w:szCs w:val="24"/>
              </w:rPr>
              <w:t>-</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6</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КЛ-10 (6) кВ, ААБл-10  3х70мм2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294 826,50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7</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КЛ-10 (6) кВ, ААБл-10  3х95мм2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295 866,90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8</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КЛ-10 (6) кВ, ААБл-10  3х120мм2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295 882,20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9</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КЛ-10 (6) кВ, ААБл-10  3х150мм2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297 706,50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10</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КЛ-10 (6) кВ, ААБл-10  3х240мм2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298 801,80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11</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КЛ-10 (6) кВ, АПвПг-10  3х70мм2/35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294 147,90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12</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КЛ-10 (6) кВ, АПвПг-10  3х95мм2/35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295 284,60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t>13</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КЛ-10 (6) кВ, АПвПг-10  3х120мм2/50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295 310,70</w:t>
            </w:r>
          </w:p>
        </w:tc>
      </w:tr>
      <w:tr w:rsidR="003C7EBD" w:rsidRPr="00371540" w:rsidTr="004A179B">
        <w:trPr>
          <w:gridAfter w:val="1"/>
          <w:wAfter w:w="1774" w:type="dxa"/>
          <w:trHeight w:val="8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Pr>
                <w:sz w:val="24"/>
                <w:szCs w:val="24"/>
              </w:rPr>
              <w:lastRenderedPageBreak/>
              <w:t>14</w:t>
            </w:r>
            <w:r w:rsidRPr="009D3078">
              <w:rPr>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КЛ-10 (6) кВ, АПвПг-10  3х240мм2/70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pPr>
            <w:r w:rsidRPr="00371540">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C7EBD" w:rsidRPr="00371540" w:rsidRDefault="003C7EBD" w:rsidP="004A179B">
            <w:pPr>
              <w:jc w:val="center"/>
              <w:rPr>
                <w:sz w:val="24"/>
                <w:szCs w:val="24"/>
              </w:rPr>
            </w:pPr>
            <w:r w:rsidRPr="00371540">
              <w:rPr>
                <w:sz w:val="24"/>
                <w:szCs w:val="24"/>
              </w:rPr>
              <w:t>303 340,50</w:t>
            </w:r>
          </w:p>
        </w:tc>
      </w:tr>
      <w:tr w:rsidR="003C7EBD" w:rsidRPr="00371540" w:rsidTr="004A179B">
        <w:trPr>
          <w:gridAfter w:val="1"/>
          <w:wAfter w:w="1774" w:type="dxa"/>
          <w:trHeight w:val="10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Default="003C7EBD" w:rsidP="004A179B">
            <w:pPr>
              <w:autoSpaceDE/>
              <w:autoSpaceDN/>
              <w:jc w:val="center"/>
              <w:rPr>
                <w:bCs/>
                <w:sz w:val="24"/>
                <w:szCs w:val="24"/>
              </w:rPr>
            </w:pPr>
            <w:r w:rsidRPr="009D3078">
              <w:rPr>
                <w:bCs/>
                <w:sz w:val="24"/>
                <w:szCs w:val="24"/>
              </w:rPr>
              <w:t xml:space="preserve">Стандартизированная тарифная ставка на покрытие расходов на строительство подстанций, в расчете </w:t>
            </w:r>
          </w:p>
          <w:p w:rsidR="003C7EBD" w:rsidRPr="009D3078" w:rsidRDefault="003C7EBD" w:rsidP="004A179B">
            <w:pPr>
              <w:autoSpaceDE/>
              <w:autoSpaceDN/>
              <w:jc w:val="center"/>
              <w:rPr>
                <w:sz w:val="24"/>
                <w:szCs w:val="24"/>
              </w:rPr>
            </w:pPr>
            <w:r w:rsidRPr="009D3078">
              <w:rPr>
                <w:bCs/>
                <w:sz w:val="24"/>
                <w:szCs w:val="24"/>
              </w:rPr>
              <w:t xml:space="preserve">на </w:t>
            </w:r>
            <w:r>
              <w:rPr>
                <w:bCs/>
                <w:sz w:val="24"/>
                <w:szCs w:val="24"/>
              </w:rPr>
              <w:t xml:space="preserve">1 кВт </w:t>
            </w:r>
            <w:r w:rsidRPr="009D3078">
              <w:rPr>
                <w:bCs/>
                <w:sz w:val="24"/>
                <w:szCs w:val="24"/>
              </w:rPr>
              <w:t>(руб</w:t>
            </w:r>
            <w:r>
              <w:rPr>
                <w:bCs/>
                <w:sz w:val="24"/>
                <w:szCs w:val="24"/>
              </w:rPr>
              <w:t>.</w:t>
            </w:r>
            <w:r w:rsidRPr="009D3078">
              <w:rPr>
                <w:bCs/>
                <w:sz w:val="24"/>
                <w:szCs w:val="24"/>
              </w:rPr>
              <w:t>/</w:t>
            </w:r>
            <w:r>
              <w:rPr>
                <w:bCs/>
                <w:sz w:val="24"/>
                <w:szCs w:val="24"/>
              </w:rPr>
              <w:t xml:space="preserve">кВт) </w:t>
            </w:r>
            <w:r w:rsidRPr="009D3078">
              <w:rPr>
                <w:bCs/>
                <w:sz w:val="24"/>
                <w:szCs w:val="24"/>
              </w:rPr>
              <w:t>-</w:t>
            </w:r>
            <w:r>
              <w:rPr>
                <w:bCs/>
                <w:sz w:val="24"/>
                <w:szCs w:val="24"/>
              </w:rPr>
              <w:t xml:space="preserve"> </w:t>
            </w:r>
            <w:r w:rsidRPr="009D3078">
              <w:rPr>
                <w:bCs/>
                <w:sz w:val="24"/>
                <w:szCs w:val="24"/>
              </w:rPr>
              <w:t>С</w:t>
            </w:r>
            <w:r w:rsidRPr="009D3078">
              <w:rPr>
                <w:bCs/>
                <w:sz w:val="24"/>
                <w:szCs w:val="24"/>
                <w:vertAlign w:val="subscript"/>
              </w:rPr>
              <w:t>4</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EBD" w:rsidRPr="00371540" w:rsidRDefault="003C7EBD" w:rsidP="004A179B">
            <w:pPr>
              <w:autoSpaceDE/>
              <w:autoSpaceDN/>
              <w:jc w:val="center"/>
              <w:rPr>
                <w:sz w:val="24"/>
                <w:szCs w:val="24"/>
              </w:rPr>
            </w:pPr>
          </w:p>
        </w:tc>
      </w:tr>
      <w:tr w:rsidR="003C7EBD" w:rsidRPr="00371540" w:rsidTr="004A179B">
        <w:trPr>
          <w:gridAfter w:val="1"/>
          <w:wAfter w:w="1774" w:type="dxa"/>
          <w:trHeight w:val="330"/>
        </w:trPr>
        <w:tc>
          <w:tcPr>
            <w:tcW w:w="122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1.</w:t>
            </w:r>
          </w:p>
        </w:tc>
        <w:tc>
          <w:tcPr>
            <w:tcW w:w="4729" w:type="dxa"/>
            <w:tcBorders>
              <w:top w:val="single" w:sz="4" w:space="0" w:color="auto"/>
              <w:left w:val="nil"/>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КТП 63 кВА-10/0,4кВ</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2 968,20</w:t>
            </w:r>
          </w:p>
        </w:tc>
        <w:tc>
          <w:tcPr>
            <w:tcW w:w="1843" w:type="dxa"/>
            <w:tcBorders>
              <w:top w:val="single" w:sz="4" w:space="0" w:color="auto"/>
              <w:left w:val="nil"/>
              <w:bottom w:val="single" w:sz="4" w:space="0" w:color="000000"/>
              <w:right w:val="single" w:sz="4" w:space="0" w:color="000000"/>
            </w:tcBorders>
          </w:tcPr>
          <w:p w:rsidR="003C7EBD" w:rsidRPr="00371540" w:rsidRDefault="003C7EBD" w:rsidP="004A179B">
            <w:pPr>
              <w:jc w:val="center"/>
              <w:rPr>
                <w:sz w:val="24"/>
                <w:szCs w:val="24"/>
              </w:rPr>
            </w:pPr>
            <w:r w:rsidRPr="00371540">
              <w:rPr>
                <w:sz w:val="24"/>
                <w:szCs w:val="24"/>
              </w:rPr>
              <w:t>2 968,20</w:t>
            </w:r>
          </w:p>
        </w:tc>
      </w:tr>
      <w:tr w:rsidR="003C7EBD" w:rsidRPr="00371540" w:rsidTr="004A179B">
        <w:trPr>
          <w:gridAfter w:val="1"/>
          <w:wAfter w:w="1774" w:type="dxa"/>
          <w:trHeight w:val="330"/>
        </w:trPr>
        <w:tc>
          <w:tcPr>
            <w:tcW w:w="1225" w:type="dxa"/>
            <w:tcBorders>
              <w:top w:val="nil"/>
              <w:left w:val="single" w:sz="4" w:space="0" w:color="000000"/>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2.</w:t>
            </w:r>
          </w:p>
        </w:tc>
        <w:tc>
          <w:tcPr>
            <w:tcW w:w="4729" w:type="dxa"/>
            <w:tcBorders>
              <w:top w:val="nil"/>
              <w:left w:val="nil"/>
              <w:bottom w:val="single" w:sz="4" w:space="0" w:color="000000"/>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КТП 100 кВА-10/0,4кВ</w:t>
            </w:r>
          </w:p>
        </w:tc>
        <w:tc>
          <w:tcPr>
            <w:tcW w:w="1843" w:type="dxa"/>
            <w:tcBorders>
              <w:top w:val="nil"/>
              <w:left w:val="nil"/>
              <w:bottom w:val="single" w:sz="4" w:space="0" w:color="000000"/>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1 445,40</w:t>
            </w:r>
          </w:p>
        </w:tc>
        <w:tc>
          <w:tcPr>
            <w:tcW w:w="1843" w:type="dxa"/>
            <w:tcBorders>
              <w:top w:val="nil"/>
              <w:left w:val="nil"/>
              <w:bottom w:val="single" w:sz="4" w:space="0" w:color="000000"/>
              <w:right w:val="single" w:sz="4" w:space="0" w:color="000000"/>
            </w:tcBorders>
          </w:tcPr>
          <w:p w:rsidR="003C7EBD" w:rsidRPr="00371540" w:rsidRDefault="003C7EBD" w:rsidP="004A179B">
            <w:pPr>
              <w:jc w:val="center"/>
              <w:rPr>
                <w:sz w:val="24"/>
                <w:szCs w:val="24"/>
              </w:rPr>
            </w:pPr>
            <w:r w:rsidRPr="00371540">
              <w:rPr>
                <w:sz w:val="24"/>
                <w:szCs w:val="24"/>
              </w:rPr>
              <w:t>1 445,40</w:t>
            </w:r>
          </w:p>
        </w:tc>
      </w:tr>
      <w:tr w:rsidR="003C7EBD" w:rsidRPr="00371540" w:rsidTr="004A179B">
        <w:trPr>
          <w:gridAfter w:val="1"/>
          <w:wAfter w:w="1774" w:type="dxa"/>
          <w:trHeight w:val="330"/>
        </w:trPr>
        <w:tc>
          <w:tcPr>
            <w:tcW w:w="1225" w:type="dxa"/>
            <w:tcBorders>
              <w:top w:val="nil"/>
              <w:left w:val="single" w:sz="4" w:space="0" w:color="000000"/>
              <w:bottom w:val="single" w:sz="4" w:space="0" w:color="auto"/>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3.</w:t>
            </w:r>
          </w:p>
        </w:tc>
        <w:tc>
          <w:tcPr>
            <w:tcW w:w="4729" w:type="dxa"/>
            <w:tcBorders>
              <w:top w:val="nil"/>
              <w:left w:val="nil"/>
              <w:bottom w:val="single" w:sz="4" w:space="0" w:color="auto"/>
              <w:right w:val="single" w:sz="4" w:space="0" w:color="000000"/>
            </w:tcBorders>
            <w:shd w:val="clear" w:color="auto" w:fill="auto"/>
            <w:noWrap/>
            <w:vAlign w:val="center"/>
          </w:tcPr>
          <w:p w:rsidR="003C7EBD" w:rsidRPr="009D3078" w:rsidRDefault="003C7EBD" w:rsidP="004A179B">
            <w:pPr>
              <w:jc w:val="center"/>
              <w:rPr>
                <w:sz w:val="24"/>
                <w:szCs w:val="24"/>
              </w:rPr>
            </w:pPr>
            <w:r w:rsidRPr="009D3078">
              <w:rPr>
                <w:sz w:val="24"/>
                <w:szCs w:val="24"/>
              </w:rPr>
              <w:t>КТП 160 кВА-10/0,4кВ</w:t>
            </w:r>
          </w:p>
        </w:tc>
        <w:tc>
          <w:tcPr>
            <w:tcW w:w="1843" w:type="dxa"/>
            <w:tcBorders>
              <w:top w:val="nil"/>
              <w:left w:val="nil"/>
              <w:bottom w:val="single" w:sz="4" w:space="0" w:color="auto"/>
              <w:right w:val="single" w:sz="4" w:space="0" w:color="000000"/>
            </w:tcBorders>
            <w:shd w:val="clear" w:color="auto" w:fill="auto"/>
            <w:noWrap/>
            <w:vAlign w:val="center"/>
          </w:tcPr>
          <w:p w:rsidR="003C7EBD" w:rsidRPr="00371540" w:rsidRDefault="003C7EBD" w:rsidP="004A179B">
            <w:pPr>
              <w:jc w:val="center"/>
              <w:rPr>
                <w:sz w:val="24"/>
                <w:szCs w:val="24"/>
              </w:rPr>
            </w:pPr>
            <w:r w:rsidRPr="00371540">
              <w:rPr>
                <w:sz w:val="24"/>
                <w:szCs w:val="24"/>
              </w:rPr>
              <w:t>998,10</w:t>
            </w:r>
          </w:p>
        </w:tc>
        <w:tc>
          <w:tcPr>
            <w:tcW w:w="1843" w:type="dxa"/>
            <w:tcBorders>
              <w:top w:val="nil"/>
              <w:left w:val="nil"/>
              <w:bottom w:val="single" w:sz="4" w:space="0" w:color="auto"/>
              <w:right w:val="single" w:sz="4" w:space="0" w:color="000000"/>
            </w:tcBorders>
          </w:tcPr>
          <w:p w:rsidR="003C7EBD" w:rsidRPr="00371540" w:rsidRDefault="003C7EBD" w:rsidP="004A179B">
            <w:pPr>
              <w:jc w:val="center"/>
              <w:rPr>
                <w:sz w:val="24"/>
                <w:szCs w:val="24"/>
              </w:rPr>
            </w:pPr>
            <w:r w:rsidRPr="00371540">
              <w:rPr>
                <w:sz w:val="24"/>
                <w:szCs w:val="24"/>
              </w:rPr>
              <w:t>998,10</w:t>
            </w:r>
          </w:p>
        </w:tc>
      </w:tr>
      <w:tr w:rsidR="003C7EBD" w:rsidRPr="00371540" w:rsidTr="004A179B">
        <w:trPr>
          <w:gridAfter w:val="1"/>
          <w:wAfter w:w="1774" w:type="dxa"/>
          <w:trHeight w:val="33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4.</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КТП 250 кВА-10/0,4кВ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rPr>
                <w:sz w:val="24"/>
                <w:szCs w:val="24"/>
              </w:rPr>
            </w:pPr>
            <w:r w:rsidRPr="00371540">
              <w:rPr>
                <w:sz w:val="24"/>
                <w:szCs w:val="24"/>
              </w:rPr>
              <w:t>620,10</w:t>
            </w:r>
          </w:p>
        </w:tc>
        <w:tc>
          <w:tcPr>
            <w:tcW w:w="1843" w:type="dxa"/>
            <w:tcBorders>
              <w:top w:val="single" w:sz="4" w:space="0" w:color="auto"/>
              <w:left w:val="single" w:sz="4" w:space="0" w:color="auto"/>
              <w:bottom w:val="single" w:sz="4" w:space="0" w:color="auto"/>
              <w:right w:val="single" w:sz="4" w:space="0" w:color="auto"/>
            </w:tcBorders>
          </w:tcPr>
          <w:p w:rsidR="003C7EBD" w:rsidRPr="00371540" w:rsidRDefault="003C7EBD" w:rsidP="004A179B">
            <w:pPr>
              <w:jc w:val="center"/>
              <w:rPr>
                <w:sz w:val="24"/>
                <w:szCs w:val="24"/>
              </w:rPr>
            </w:pPr>
            <w:r w:rsidRPr="00371540">
              <w:rPr>
                <w:sz w:val="24"/>
                <w:szCs w:val="24"/>
              </w:rPr>
              <w:t>620,10</w:t>
            </w:r>
          </w:p>
        </w:tc>
      </w:tr>
      <w:tr w:rsidR="003C7EBD" w:rsidRPr="00371540" w:rsidTr="004A179B">
        <w:trPr>
          <w:gridAfter w:val="1"/>
          <w:wAfter w:w="1774" w:type="dxa"/>
          <w:trHeight w:val="33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5.</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КТП 400 кВА-10/0,4кВ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rPr>
                <w:sz w:val="24"/>
                <w:szCs w:val="24"/>
              </w:rPr>
            </w:pPr>
            <w:r w:rsidRPr="00371540">
              <w:rPr>
                <w:sz w:val="24"/>
                <w:szCs w:val="24"/>
              </w:rPr>
              <w:t>509,40</w:t>
            </w:r>
          </w:p>
        </w:tc>
        <w:tc>
          <w:tcPr>
            <w:tcW w:w="1843" w:type="dxa"/>
            <w:tcBorders>
              <w:top w:val="single" w:sz="4" w:space="0" w:color="auto"/>
              <w:left w:val="single" w:sz="4" w:space="0" w:color="auto"/>
              <w:bottom w:val="single" w:sz="4" w:space="0" w:color="auto"/>
              <w:right w:val="single" w:sz="4" w:space="0" w:color="auto"/>
            </w:tcBorders>
          </w:tcPr>
          <w:p w:rsidR="003C7EBD" w:rsidRPr="00371540" w:rsidRDefault="003C7EBD" w:rsidP="004A179B">
            <w:pPr>
              <w:jc w:val="center"/>
              <w:rPr>
                <w:sz w:val="24"/>
                <w:szCs w:val="24"/>
              </w:rPr>
            </w:pPr>
            <w:r w:rsidRPr="00371540">
              <w:rPr>
                <w:sz w:val="24"/>
                <w:szCs w:val="24"/>
              </w:rPr>
              <w:t>509,40</w:t>
            </w:r>
          </w:p>
        </w:tc>
      </w:tr>
      <w:tr w:rsidR="003C7EBD" w:rsidRPr="00371540" w:rsidTr="004A179B">
        <w:trPr>
          <w:gridAfter w:val="1"/>
          <w:wAfter w:w="1774" w:type="dxa"/>
          <w:trHeight w:val="33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6.</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КТП 630 кВА-10/0,4кВ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rPr>
                <w:sz w:val="24"/>
                <w:szCs w:val="24"/>
              </w:rPr>
            </w:pPr>
            <w:r w:rsidRPr="00371540">
              <w:rPr>
                <w:sz w:val="24"/>
                <w:szCs w:val="24"/>
              </w:rPr>
              <w:t>316,80</w:t>
            </w:r>
          </w:p>
        </w:tc>
        <w:tc>
          <w:tcPr>
            <w:tcW w:w="1843" w:type="dxa"/>
            <w:tcBorders>
              <w:top w:val="single" w:sz="4" w:space="0" w:color="auto"/>
              <w:left w:val="single" w:sz="4" w:space="0" w:color="auto"/>
              <w:bottom w:val="single" w:sz="4" w:space="0" w:color="auto"/>
              <w:right w:val="single" w:sz="4" w:space="0" w:color="auto"/>
            </w:tcBorders>
          </w:tcPr>
          <w:p w:rsidR="003C7EBD" w:rsidRPr="00371540" w:rsidRDefault="003C7EBD" w:rsidP="004A179B">
            <w:pPr>
              <w:jc w:val="center"/>
              <w:rPr>
                <w:sz w:val="24"/>
                <w:szCs w:val="24"/>
              </w:rPr>
            </w:pPr>
            <w:r w:rsidRPr="00371540">
              <w:rPr>
                <w:sz w:val="24"/>
                <w:szCs w:val="24"/>
              </w:rPr>
              <w:t>316,80</w:t>
            </w:r>
          </w:p>
        </w:tc>
      </w:tr>
      <w:tr w:rsidR="003C7EBD" w:rsidRPr="00371540" w:rsidTr="004A179B">
        <w:trPr>
          <w:gridAfter w:val="1"/>
          <w:wAfter w:w="1774" w:type="dxa"/>
          <w:trHeight w:val="33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7.</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КТП 1000 кВА-10/0,4кВ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rPr>
                <w:sz w:val="24"/>
                <w:szCs w:val="24"/>
              </w:rPr>
            </w:pPr>
            <w:r w:rsidRPr="00371540">
              <w:rPr>
                <w:sz w:val="24"/>
                <w:szCs w:val="24"/>
              </w:rPr>
              <w:t>272,70</w:t>
            </w:r>
          </w:p>
        </w:tc>
        <w:tc>
          <w:tcPr>
            <w:tcW w:w="1843" w:type="dxa"/>
            <w:tcBorders>
              <w:top w:val="single" w:sz="4" w:space="0" w:color="auto"/>
              <w:left w:val="single" w:sz="4" w:space="0" w:color="auto"/>
              <w:bottom w:val="single" w:sz="4" w:space="0" w:color="auto"/>
              <w:right w:val="single" w:sz="4" w:space="0" w:color="auto"/>
            </w:tcBorders>
          </w:tcPr>
          <w:p w:rsidR="003C7EBD" w:rsidRPr="00371540" w:rsidRDefault="003C7EBD" w:rsidP="004A179B">
            <w:pPr>
              <w:jc w:val="center"/>
              <w:rPr>
                <w:sz w:val="24"/>
                <w:szCs w:val="24"/>
              </w:rPr>
            </w:pPr>
            <w:r w:rsidRPr="00371540">
              <w:rPr>
                <w:sz w:val="24"/>
                <w:szCs w:val="24"/>
              </w:rPr>
              <w:t>272,70</w:t>
            </w:r>
          </w:p>
        </w:tc>
      </w:tr>
      <w:tr w:rsidR="003C7EBD" w:rsidRPr="00371540" w:rsidTr="004A179B">
        <w:trPr>
          <w:gridAfter w:val="1"/>
          <w:wAfter w:w="1774" w:type="dxa"/>
          <w:trHeight w:val="33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8.</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КТП 1600 кВА-10/0,4кВ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rPr>
                <w:sz w:val="24"/>
                <w:szCs w:val="24"/>
              </w:rPr>
            </w:pPr>
            <w:r w:rsidRPr="00371540">
              <w:rPr>
                <w:sz w:val="24"/>
                <w:szCs w:val="24"/>
              </w:rPr>
              <w:t>1 166,40</w:t>
            </w:r>
          </w:p>
        </w:tc>
        <w:tc>
          <w:tcPr>
            <w:tcW w:w="1843" w:type="dxa"/>
            <w:tcBorders>
              <w:top w:val="single" w:sz="4" w:space="0" w:color="auto"/>
              <w:left w:val="single" w:sz="4" w:space="0" w:color="auto"/>
              <w:bottom w:val="single" w:sz="4" w:space="0" w:color="auto"/>
              <w:right w:val="single" w:sz="4" w:space="0" w:color="auto"/>
            </w:tcBorders>
          </w:tcPr>
          <w:p w:rsidR="003C7EBD" w:rsidRPr="00371540" w:rsidRDefault="003C7EBD" w:rsidP="004A179B">
            <w:pPr>
              <w:jc w:val="center"/>
              <w:rPr>
                <w:sz w:val="24"/>
                <w:szCs w:val="24"/>
              </w:rPr>
            </w:pPr>
            <w:r w:rsidRPr="00371540">
              <w:rPr>
                <w:sz w:val="24"/>
                <w:szCs w:val="24"/>
              </w:rPr>
              <w:t>1 166,40</w:t>
            </w:r>
          </w:p>
        </w:tc>
      </w:tr>
      <w:tr w:rsidR="003C7EBD" w:rsidRPr="00371540" w:rsidTr="004A179B">
        <w:trPr>
          <w:gridAfter w:val="1"/>
          <w:wAfter w:w="1774" w:type="dxa"/>
          <w:trHeight w:val="33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9.</w:t>
            </w:r>
          </w:p>
        </w:tc>
        <w:tc>
          <w:tcPr>
            <w:tcW w:w="4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9D3078" w:rsidRDefault="003C7EBD" w:rsidP="004A179B">
            <w:pPr>
              <w:jc w:val="center"/>
              <w:rPr>
                <w:sz w:val="24"/>
                <w:szCs w:val="24"/>
              </w:rPr>
            </w:pPr>
            <w:r w:rsidRPr="009D3078">
              <w:rPr>
                <w:sz w:val="24"/>
                <w:szCs w:val="24"/>
              </w:rPr>
              <w:t>КТП 2000 кВА-10/0,4кВ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BD" w:rsidRPr="00371540" w:rsidRDefault="003C7EBD" w:rsidP="004A179B">
            <w:pPr>
              <w:jc w:val="center"/>
              <w:rPr>
                <w:sz w:val="24"/>
                <w:szCs w:val="24"/>
              </w:rPr>
            </w:pPr>
            <w:r w:rsidRPr="00371540">
              <w:rPr>
                <w:sz w:val="24"/>
                <w:szCs w:val="24"/>
              </w:rPr>
              <w:t>1 008,00</w:t>
            </w:r>
          </w:p>
        </w:tc>
        <w:tc>
          <w:tcPr>
            <w:tcW w:w="1843" w:type="dxa"/>
            <w:tcBorders>
              <w:top w:val="single" w:sz="4" w:space="0" w:color="auto"/>
              <w:left w:val="single" w:sz="4" w:space="0" w:color="auto"/>
              <w:bottom w:val="single" w:sz="4" w:space="0" w:color="auto"/>
              <w:right w:val="single" w:sz="4" w:space="0" w:color="auto"/>
            </w:tcBorders>
          </w:tcPr>
          <w:p w:rsidR="003C7EBD" w:rsidRPr="00371540" w:rsidRDefault="003C7EBD" w:rsidP="004A179B">
            <w:pPr>
              <w:jc w:val="center"/>
              <w:rPr>
                <w:sz w:val="24"/>
                <w:szCs w:val="24"/>
              </w:rPr>
            </w:pPr>
            <w:r w:rsidRPr="00371540">
              <w:rPr>
                <w:sz w:val="24"/>
                <w:szCs w:val="24"/>
              </w:rPr>
              <w:t>1 008,00</w:t>
            </w:r>
          </w:p>
        </w:tc>
      </w:tr>
    </w:tbl>
    <w:p w:rsidR="003C7EBD" w:rsidRPr="009D3078" w:rsidRDefault="003C7EBD" w:rsidP="003C7EBD">
      <w:pPr>
        <w:tabs>
          <w:tab w:val="left" w:pos="567"/>
          <w:tab w:val="left" w:pos="709"/>
          <w:tab w:val="left" w:pos="993"/>
        </w:tabs>
        <w:autoSpaceDE/>
        <w:autoSpaceDN/>
        <w:jc w:val="right"/>
        <w:rPr>
          <w:sz w:val="24"/>
          <w:szCs w:val="24"/>
        </w:rPr>
      </w:pPr>
    </w:p>
    <w:p w:rsidR="003C7EBD" w:rsidRPr="009D3078" w:rsidRDefault="003C7EBD" w:rsidP="003C7EBD">
      <w:pPr>
        <w:tabs>
          <w:tab w:val="left" w:pos="567"/>
          <w:tab w:val="left" w:pos="709"/>
          <w:tab w:val="left" w:pos="993"/>
        </w:tabs>
        <w:autoSpaceDE/>
        <w:autoSpaceDN/>
        <w:jc w:val="right"/>
        <w:rPr>
          <w:sz w:val="24"/>
          <w:szCs w:val="24"/>
        </w:rPr>
      </w:pPr>
    </w:p>
    <w:p w:rsidR="004737E7" w:rsidRDefault="004737E7" w:rsidP="004737E7">
      <w:pPr>
        <w:tabs>
          <w:tab w:val="left" w:pos="567"/>
        </w:tabs>
        <w:autoSpaceDE/>
        <w:autoSpaceDN/>
        <w:jc w:val="center"/>
        <w:rPr>
          <w:b/>
          <w:bCs/>
          <w:sz w:val="24"/>
          <w:szCs w:val="24"/>
        </w:rPr>
      </w:pPr>
      <w:r w:rsidRPr="004737E7">
        <w:rPr>
          <w:b/>
          <w:bCs/>
          <w:sz w:val="24"/>
          <w:szCs w:val="24"/>
        </w:rPr>
        <w:t xml:space="preserve">3. </w:t>
      </w:r>
      <w:r>
        <w:rPr>
          <w:b/>
          <w:bCs/>
          <w:sz w:val="24"/>
          <w:szCs w:val="24"/>
        </w:rPr>
        <w:t xml:space="preserve">Формулы для расчета платы за технологическое присоединение </w:t>
      </w:r>
    </w:p>
    <w:p w:rsidR="004737E7" w:rsidRPr="004737E7" w:rsidRDefault="004737E7" w:rsidP="004737E7">
      <w:pPr>
        <w:tabs>
          <w:tab w:val="left" w:pos="567"/>
        </w:tabs>
        <w:autoSpaceDE/>
        <w:autoSpaceDN/>
        <w:jc w:val="center"/>
        <w:rPr>
          <w:b/>
          <w:bCs/>
          <w:sz w:val="24"/>
          <w:szCs w:val="24"/>
        </w:rPr>
      </w:pPr>
      <w:r>
        <w:rPr>
          <w:b/>
          <w:bCs/>
          <w:sz w:val="24"/>
          <w:szCs w:val="24"/>
        </w:rPr>
        <w:t xml:space="preserve">к электрическим сетям </w:t>
      </w:r>
    </w:p>
    <w:p w:rsidR="004737E7" w:rsidRPr="004737E7" w:rsidRDefault="004737E7" w:rsidP="004737E7">
      <w:pPr>
        <w:tabs>
          <w:tab w:val="left" w:pos="567"/>
        </w:tabs>
        <w:autoSpaceDE/>
        <w:autoSpaceDN/>
        <w:jc w:val="both"/>
        <w:rPr>
          <w:bCs/>
          <w:sz w:val="28"/>
          <w:szCs w:val="28"/>
        </w:rPr>
      </w:pPr>
      <w:r w:rsidRPr="004737E7">
        <w:rPr>
          <w:bCs/>
          <w:sz w:val="28"/>
          <w:szCs w:val="28"/>
        </w:rPr>
        <w:tab/>
      </w:r>
    </w:p>
    <w:p w:rsidR="004737E7" w:rsidRPr="004737E7" w:rsidRDefault="004737E7" w:rsidP="004737E7">
      <w:pPr>
        <w:tabs>
          <w:tab w:val="left" w:pos="567"/>
        </w:tabs>
        <w:autoSpaceDE/>
        <w:autoSpaceDN/>
        <w:jc w:val="both"/>
        <w:rPr>
          <w:bCs/>
          <w:sz w:val="24"/>
          <w:szCs w:val="24"/>
        </w:rPr>
      </w:pPr>
      <w:r w:rsidRPr="004737E7">
        <w:rPr>
          <w:bCs/>
          <w:sz w:val="28"/>
          <w:szCs w:val="28"/>
        </w:rPr>
        <w:tab/>
      </w:r>
      <w:r w:rsidRPr="004737E7">
        <w:rPr>
          <w:bCs/>
          <w:sz w:val="24"/>
          <w:szCs w:val="24"/>
        </w:rPr>
        <w:t>1. Если  отсутствует необходимость реализации мероприятий «последней мили», то  плата за технологическое присоединение (</w:t>
      </w:r>
      <w:r w:rsidRPr="004737E7">
        <w:rPr>
          <w:bCs/>
          <w:sz w:val="24"/>
          <w:szCs w:val="24"/>
          <w:lang w:val="en-US"/>
        </w:rPr>
        <w:t>T</w:t>
      </w:r>
      <w:r w:rsidRPr="004737E7">
        <w:rPr>
          <w:bCs/>
          <w:sz w:val="24"/>
          <w:szCs w:val="24"/>
          <w:vertAlign w:val="subscript"/>
          <w:lang w:val="en-US"/>
        </w:rPr>
        <w:t>i</w:t>
      </w:r>
      <w:r w:rsidRPr="004737E7">
        <w:rPr>
          <w:bCs/>
          <w:sz w:val="24"/>
          <w:szCs w:val="24"/>
        </w:rPr>
        <w:t>) определяется по формуле,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по мероприятиям, не включающим в себя мероприятия «последний мили» (С</w:t>
      </w:r>
      <w:r w:rsidRPr="004737E7">
        <w:rPr>
          <w:bCs/>
          <w:sz w:val="24"/>
          <w:szCs w:val="24"/>
          <w:vertAlign w:val="subscript"/>
        </w:rPr>
        <w:t>1</w:t>
      </w:r>
      <w:r w:rsidRPr="004737E7">
        <w:rPr>
          <w:bCs/>
          <w:sz w:val="24"/>
          <w:szCs w:val="24"/>
        </w:rPr>
        <w:t>) и объема максимальной мощности (</w:t>
      </w:r>
      <w:r w:rsidRPr="004737E7">
        <w:rPr>
          <w:bCs/>
          <w:sz w:val="24"/>
          <w:szCs w:val="24"/>
          <w:lang w:val="en-US"/>
        </w:rPr>
        <w:t>N</w:t>
      </w:r>
      <w:r w:rsidRPr="004737E7">
        <w:rPr>
          <w:bCs/>
          <w:sz w:val="24"/>
          <w:szCs w:val="24"/>
          <w:vertAlign w:val="subscript"/>
          <w:lang w:val="en-US"/>
        </w:rPr>
        <w:t>i</w:t>
      </w:r>
      <w:r w:rsidRPr="004737E7">
        <w:rPr>
          <w:bCs/>
          <w:sz w:val="24"/>
          <w:szCs w:val="24"/>
        </w:rPr>
        <w:t>), указанного в заявке на технологическое присоединение Заявителем по следующей формуле:</w:t>
      </w:r>
    </w:p>
    <w:p w:rsidR="004737E7" w:rsidRPr="004737E7" w:rsidRDefault="004737E7" w:rsidP="004737E7">
      <w:pPr>
        <w:tabs>
          <w:tab w:val="left" w:pos="567"/>
        </w:tabs>
        <w:autoSpaceDE/>
        <w:autoSpaceDN/>
        <w:jc w:val="center"/>
        <w:rPr>
          <w:bCs/>
          <w:sz w:val="24"/>
          <w:szCs w:val="24"/>
        </w:rPr>
      </w:pPr>
    </w:p>
    <w:p w:rsidR="004737E7" w:rsidRPr="004737E7" w:rsidRDefault="004737E7" w:rsidP="004737E7">
      <w:pPr>
        <w:tabs>
          <w:tab w:val="left" w:pos="567"/>
        </w:tabs>
        <w:autoSpaceDE/>
        <w:autoSpaceDN/>
        <w:jc w:val="center"/>
        <w:rPr>
          <w:bCs/>
          <w:sz w:val="24"/>
          <w:szCs w:val="24"/>
        </w:rPr>
      </w:pPr>
      <w:r w:rsidRPr="004737E7">
        <w:rPr>
          <w:bCs/>
          <w:sz w:val="24"/>
          <w:szCs w:val="24"/>
          <w:lang w:val="en-US"/>
        </w:rPr>
        <w:t>T</w:t>
      </w:r>
      <w:r w:rsidRPr="004737E7">
        <w:rPr>
          <w:bCs/>
          <w:sz w:val="24"/>
          <w:szCs w:val="24"/>
          <w:vertAlign w:val="subscript"/>
          <w:lang w:val="en-US"/>
        </w:rPr>
        <w:t>i</w:t>
      </w:r>
      <w:r w:rsidRPr="004737E7">
        <w:rPr>
          <w:bCs/>
          <w:sz w:val="24"/>
          <w:szCs w:val="24"/>
          <w:vertAlign w:val="subscript"/>
        </w:rPr>
        <w:t xml:space="preserve"> (без «последней мили»)</w:t>
      </w:r>
      <w:r w:rsidRPr="004737E7">
        <w:rPr>
          <w:bCs/>
          <w:sz w:val="24"/>
          <w:szCs w:val="24"/>
        </w:rPr>
        <w:t xml:space="preserve"> = </w:t>
      </w:r>
      <w:r w:rsidRPr="004737E7">
        <w:rPr>
          <w:bCs/>
          <w:sz w:val="24"/>
          <w:szCs w:val="24"/>
          <w:lang w:val="en-US"/>
        </w:rPr>
        <w:t>C</w:t>
      </w:r>
      <w:r w:rsidRPr="004737E7">
        <w:rPr>
          <w:bCs/>
          <w:sz w:val="24"/>
          <w:szCs w:val="24"/>
          <w:vertAlign w:val="subscript"/>
        </w:rPr>
        <w:t>1</w:t>
      </w:r>
      <w:r w:rsidRPr="004737E7">
        <w:rPr>
          <w:bCs/>
          <w:sz w:val="24"/>
          <w:szCs w:val="24"/>
        </w:rPr>
        <w:t xml:space="preserve">× </w:t>
      </w:r>
      <w:r w:rsidRPr="004737E7">
        <w:rPr>
          <w:bCs/>
          <w:sz w:val="24"/>
          <w:szCs w:val="24"/>
          <w:lang w:val="en-US"/>
        </w:rPr>
        <w:t>N</w:t>
      </w:r>
      <w:r w:rsidRPr="004737E7">
        <w:rPr>
          <w:bCs/>
          <w:sz w:val="24"/>
          <w:szCs w:val="24"/>
          <w:vertAlign w:val="subscript"/>
          <w:lang w:val="en-US"/>
        </w:rPr>
        <w:t>i</w:t>
      </w:r>
      <w:r w:rsidRPr="004737E7">
        <w:rPr>
          <w:bCs/>
          <w:sz w:val="24"/>
          <w:szCs w:val="24"/>
          <w:vertAlign w:val="subscript"/>
        </w:rPr>
        <w:t xml:space="preserve">  </w:t>
      </w:r>
      <w:r w:rsidRPr="004737E7">
        <w:rPr>
          <w:bCs/>
          <w:sz w:val="24"/>
          <w:szCs w:val="24"/>
        </w:rPr>
        <w:t>(руб.) (без НДС)    (1)</w:t>
      </w:r>
    </w:p>
    <w:p w:rsidR="004737E7" w:rsidRPr="004737E7" w:rsidRDefault="004737E7" w:rsidP="004737E7">
      <w:pPr>
        <w:tabs>
          <w:tab w:val="left" w:pos="567"/>
        </w:tabs>
        <w:autoSpaceDE/>
        <w:autoSpaceDN/>
        <w:jc w:val="center"/>
        <w:rPr>
          <w:bCs/>
          <w:sz w:val="24"/>
          <w:szCs w:val="24"/>
        </w:rPr>
      </w:pPr>
    </w:p>
    <w:p w:rsidR="004737E7" w:rsidRPr="004737E7" w:rsidRDefault="004737E7" w:rsidP="004737E7">
      <w:pPr>
        <w:tabs>
          <w:tab w:val="left" w:pos="567"/>
        </w:tabs>
        <w:autoSpaceDE/>
        <w:autoSpaceDN/>
        <w:jc w:val="both"/>
        <w:rPr>
          <w:bCs/>
          <w:sz w:val="24"/>
          <w:szCs w:val="24"/>
        </w:rPr>
      </w:pPr>
      <w:r w:rsidRPr="004737E7">
        <w:rPr>
          <w:bCs/>
          <w:sz w:val="24"/>
          <w:szCs w:val="24"/>
        </w:rPr>
        <w:tab/>
        <w:t>2. Если предусматривается мероприятие «последней мили» по прокладке воздушных (ВЛ) и (или) кабельных (КЛ) линий, то плата за технологическое присоединение (</w:t>
      </w:r>
      <w:r w:rsidRPr="004737E7">
        <w:rPr>
          <w:bCs/>
          <w:sz w:val="24"/>
          <w:szCs w:val="24"/>
          <w:lang w:val="en-US"/>
        </w:rPr>
        <w:t>T</w:t>
      </w:r>
      <w:r w:rsidRPr="004737E7">
        <w:rPr>
          <w:bCs/>
          <w:sz w:val="24"/>
          <w:szCs w:val="24"/>
          <w:vertAlign w:val="subscript"/>
          <w:lang w:val="en-US"/>
        </w:rPr>
        <w:t>i</w:t>
      </w:r>
      <w:r w:rsidRPr="004737E7">
        <w:rPr>
          <w:bCs/>
          <w:sz w:val="24"/>
          <w:szCs w:val="24"/>
        </w:rPr>
        <w:t>) определяется по формуле, как сумма произведений стандартизированной тарифной ставки (С</w:t>
      </w:r>
      <w:r w:rsidRPr="004737E7">
        <w:rPr>
          <w:bCs/>
          <w:sz w:val="24"/>
          <w:szCs w:val="24"/>
          <w:vertAlign w:val="subscript"/>
        </w:rPr>
        <w:t>1</w:t>
      </w:r>
      <w:r w:rsidRPr="004737E7">
        <w:rPr>
          <w:bCs/>
          <w:sz w:val="24"/>
          <w:szCs w:val="24"/>
        </w:rPr>
        <w:t>) и объема максимальной мощности (</w:t>
      </w:r>
      <w:r w:rsidRPr="004737E7">
        <w:rPr>
          <w:bCs/>
          <w:sz w:val="24"/>
          <w:szCs w:val="24"/>
          <w:lang w:val="en-US"/>
        </w:rPr>
        <w:t>N</w:t>
      </w:r>
      <w:r w:rsidRPr="004737E7">
        <w:rPr>
          <w:bCs/>
          <w:sz w:val="24"/>
          <w:szCs w:val="24"/>
          <w:vertAlign w:val="subscript"/>
          <w:lang w:val="en-US"/>
        </w:rPr>
        <w:t>i</w:t>
      </w:r>
      <w:r w:rsidRPr="004737E7">
        <w:rPr>
          <w:bCs/>
          <w:sz w:val="24"/>
          <w:szCs w:val="24"/>
        </w:rPr>
        <w:t>), указанного в заявке на технологическое присоединение Заявителем, и стандартизированной тарифной ставки на покрытие расходов сетевой организации на строительство воздушных (С</w:t>
      </w:r>
      <w:r w:rsidRPr="004737E7">
        <w:rPr>
          <w:bCs/>
          <w:sz w:val="24"/>
          <w:szCs w:val="24"/>
          <w:vertAlign w:val="subscript"/>
        </w:rPr>
        <w:t>2</w:t>
      </w:r>
      <w:r w:rsidRPr="004737E7">
        <w:rPr>
          <w:bCs/>
          <w:sz w:val="24"/>
          <w:szCs w:val="24"/>
        </w:rPr>
        <w:t>) и (или) кабельных линий (С</w:t>
      </w:r>
      <w:r w:rsidRPr="004737E7">
        <w:rPr>
          <w:bCs/>
          <w:sz w:val="24"/>
          <w:szCs w:val="24"/>
          <w:vertAlign w:val="subscript"/>
        </w:rPr>
        <w:t>3</w:t>
      </w:r>
      <w:r w:rsidRPr="004737E7">
        <w:rPr>
          <w:bCs/>
          <w:sz w:val="24"/>
          <w:szCs w:val="24"/>
        </w:rPr>
        <w:t xml:space="preserve">) электропередачи на </w:t>
      </w:r>
      <w:r w:rsidRPr="004737E7">
        <w:rPr>
          <w:bCs/>
          <w:sz w:val="24"/>
          <w:szCs w:val="24"/>
          <w:lang w:val="en-US"/>
        </w:rPr>
        <w:t>i</w:t>
      </w:r>
      <w:r w:rsidRPr="004737E7">
        <w:rPr>
          <w:bCs/>
          <w:sz w:val="24"/>
          <w:szCs w:val="24"/>
        </w:rPr>
        <w:t>-м уровне напряжения, и суммарной протяженности воздушных и (или) кабельных линий (</w:t>
      </w:r>
      <w:r w:rsidRPr="004737E7">
        <w:rPr>
          <w:bCs/>
          <w:sz w:val="24"/>
          <w:szCs w:val="24"/>
          <w:lang w:val="en-US"/>
        </w:rPr>
        <w:t>L</w:t>
      </w:r>
      <w:r w:rsidRPr="004737E7">
        <w:rPr>
          <w:bCs/>
          <w:sz w:val="24"/>
          <w:szCs w:val="24"/>
          <w:vertAlign w:val="subscript"/>
          <w:lang w:val="en-US"/>
        </w:rPr>
        <w:t>i</w:t>
      </w:r>
      <w:r w:rsidRPr="004737E7">
        <w:rPr>
          <w:bCs/>
          <w:sz w:val="24"/>
          <w:szCs w:val="24"/>
        </w:rPr>
        <w:t xml:space="preserve">) на </w:t>
      </w:r>
      <w:r w:rsidRPr="004737E7">
        <w:rPr>
          <w:bCs/>
          <w:sz w:val="24"/>
          <w:szCs w:val="24"/>
          <w:lang w:val="en-US"/>
        </w:rPr>
        <w:t>i</w:t>
      </w:r>
      <w:r w:rsidRPr="004737E7">
        <w:rPr>
          <w:bCs/>
          <w:sz w:val="24"/>
          <w:szCs w:val="24"/>
        </w:rPr>
        <w:t>-м уровне напряжения, строительство которых предусмотрено согласно выданных технических условий для технологического присоединения Заявителя (км) по следующей формуле:</w:t>
      </w:r>
    </w:p>
    <w:p w:rsidR="004737E7" w:rsidRPr="004737E7" w:rsidRDefault="004737E7" w:rsidP="004737E7">
      <w:pPr>
        <w:tabs>
          <w:tab w:val="left" w:pos="567"/>
        </w:tabs>
        <w:autoSpaceDE/>
        <w:autoSpaceDN/>
        <w:jc w:val="both"/>
        <w:rPr>
          <w:bCs/>
          <w:sz w:val="24"/>
          <w:szCs w:val="24"/>
        </w:rPr>
      </w:pPr>
    </w:p>
    <w:p w:rsidR="004737E7" w:rsidRPr="004737E7" w:rsidRDefault="004737E7" w:rsidP="004737E7">
      <w:pPr>
        <w:tabs>
          <w:tab w:val="left" w:pos="567"/>
        </w:tabs>
        <w:autoSpaceDE/>
        <w:autoSpaceDN/>
        <w:ind w:left="153" w:firstLine="567"/>
        <w:jc w:val="both"/>
        <w:rPr>
          <w:bCs/>
          <w:sz w:val="24"/>
          <w:szCs w:val="24"/>
          <w:u w:val="single"/>
        </w:rPr>
      </w:pPr>
      <w:r w:rsidRPr="004737E7">
        <w:rPr>
          <w:bCs/>
          <w:sz w:val="24"/>
          <w:szCs w:val="24"/>
          <w:u w:val="single"/>
        </w:rPr>
        <w:t>при прокладке ВЛ</w:t>
      </w:r>
    </w:p>
    <w:p w:rsidR="004737E7" w:rsidRPr="004737E7" w:rsidRDefault="004737E7" w:rsidP="004737E7">
      <w:pPr>
        <w:tabs>
          <w:tab w:val="left" w:pos="567"/>
        </w:tabs>
        <w:autoSpaceDE/>
        <w:autoSpaceDN/>
        <w:ind w:left="153" w:firstLine="567"/>
        <w:jc w:val="both"/>
        <w:rPr>
          <w:bCs/>
          <w:sz w:val="24"/>
          <w:szCs w:val="24"/>
          <w:u w:val="single"/>
        </w:rPr>
      </w:pPr>
    </w:p>
    <w:p w:rsidR="004737E7" w:rsidRPr="004737E7" w:rsidRDefault="004737E7" w:rsidP="004737E7">
      <w:pPr>
        <w:tabs>
          <w:tab w:val="left" w:pos="567"/>
        </w:tabs>
        <w:autoSpaceDE/>
        <w:autoSpaceDN/>
        <w:ind w:left="153" w:firstLine="567"/>
        <w:jc w:val="center"/>
        <w:rPr>
          <w:bCs/>
          <w:sz w:val="24"/>
          <w:szCs w:val="24"/>
        </w:rPr>
      </w:pPr>
      <w:r w:rsidRPr="004737E7">
        <w:rPr>
          <w:bCs/>
          <w:sz w:val="24"/>
          <w:szCs w:val="24"/>
          <w:lang w:val="en-US"/>
        </w:rPr>
        <w:t>T</w:t>
      </w:r>
      <w:r w:rsidRPr="004737E7">
        <w:rPr>
          <w:bCs/>
          <w:sz w:val="24"/>
          <w:szCs w:val="24"/>
          <w:vertAlign w:val="subscript"/>
          <w:lang w:val="en-US"/>
        </w:rPr>
        <w:t>i</w:t>
      </w:r>
      <w:r w:rsidRPr="004737E7">
        <w:rPr>
          <w:bCs/>
          <w:sz w:val="24"/>
          <w:szCs w:val="24"/>
          <w:vertAlign w:val="subscript"/>
        </w:rPr>
        <w:t xml:space="preserve"> (вл)  = </w:t>
      </w:r>
      <w:r w:rsidRPr="004737E7">
        <w:rPr>
          <w:bCs/>
          <w:sz w:val="24"/>
          <w:szCs w:val="24"/>
        </w:rPr>
        <w:t>(</w:t>
      </w:r>
      <w:r w:rsidRPr="004737E7">
        <w:rPr>
          <w:bCs/>
          <w:sz w:val="24"/>
          <w:szCs w:val="24"/>
          <w:lang w:val="en-US"/>
        </w:rPr>
        <w:t>C</w:t>
      </w:r>
      <w:r w:rsidRPr="004737E7">
        <w:rPr>
          <w:bCs/>
          <w:sz w:val="24"/>
          <w:szCs w:val="24"/>
          <w:vertAlign w:val="subscript"/>
        </w:rPr>
        <w:t xml:space="preserve">1 </w:t>
      </w:r>
      <w:r w:rsidRPr="004737E7">
        <w:rPr>
          <w:bCs/>
          <w:sz w:val="24"/>
          <w:szCs w:val="24"/>
        </w:rPr>
        <w:t xml:space="preserve">× </w:t>
      </w:r>
      <w:r w:rsidRPr="004737E7">
        <w:rPr>
          <w:bCs/>
          <w:sz w:val="24"/>
          <w:szCs w:val="24"/>
          <w:lang w:val="en-US"/>
        </w:rPr>
        <w:t>N</w:t>
      </w:r>
      <w:r w:rsidRPr="004737E7">
        <w:rPr>
          <w:bCs/>
          <w:sz w:val="24"/>
          <w:szCs w:val="24"/>
          <w:vertAlign w:val="subscript"/>
          <w:lang w:val="en-US"/>
        </w:rPr>
        <w:t>i</w:t>
      </w:r>
      <w:r w:rsidRPr="004737E7">
        <w:rPr>
          <w:bCs/>
          <w:sz w:val="24"/>
          <w:szCs w:val="24"/>
        </w:rPr>
        <w:t>) + Σ(</w:t>
      </w:r>
      <w:r w:rsidRPr="004737E7">
        <w:rPr>
          <w:bCs/>
          <w:sz w:val="24"/>
          <w:szCs w:val="24"/>
          <w:lang w:val="en-US"/>
        </w:rPr>
        <w:t>C</w:t>
      </w:r>
      <w:r w:rsidRPr="004737E7">
        <w:rPr>
          <w:bCs/>
          <w:sz w:val="24"/>
          <w:szCs w:val="24"/>
          <w:vertAlign w:val="subscript"/>
        </w:rPr>
        <w:t xml:space="preserve">2 </w:t>
      </w:r>
      <w:r w:rsidRPr="004737E7">
        <w:rPr>
          <w:bCs/>
          <w:sz w:val="24"/>
          <w:szCs w:val="24"/>
          <w:vertAlign w:val="subscript"/>
          <w:lang w:val="en-US"/>
        </w:rPr>
        <w:t>i</w:t>
      </w:r>
      <w:r w:rsidRPr="004737E7">
        <w:rPr>
          <w:bCs/>
          <w:sz w:val="24"/>
          <w:szCs w:val="24"/>
        </w:rPr>
        <w:t xml:space="preserve">× </w:t>
      </w:r>
      <w:r w:rsidRPr="004737E7">
        <w:rPr>
          <w:bCs/>
          <w:sz w:val="24"/>
          <w:szCs w:val="24"/>
          <w:lang w:val="en-US"/>
        </w:rPr>
        <w:t>Z</w:t>
      </w:r>
      <w:r w:rsidRPr="004737E7">
        <w:rPr>
          <w:bCs/>
          <w:sz w:val="24"/>
          <w:szCs w:val="24"/>
        </w:rPr>
        <w:t xml:space="preserve"> </w:t>
      </w:r>
      <w:r w:rsidRPr="004737E7">
        <w:rPr>
          <w:bCs/>
          <w:sz w:val="24"/>
          <w:szCs w:val="24"/>
          <w:vertAlign w:val="subscript"/>
        </w:rPr>
        <w:t>изм. ст</w:t>
      </w:r>
      <w:r w:rsidRPr="004737E7">
        <w:rPr>
          <w:bCs/>
          <w:sz w:val="24"/>
          <w:szCs w:val="24"/>
        </w:rPr>
        <w:t xml:space="preserve"> × </w:t>
      </w:r>
      <w:r w:rsidRPr="004737E7">
        <w:rPr>
          <w:bCs/>
          <w:sz w:val="24"/>
          <w:szCs w:val="24"/>
          <w:lang w:val="en-US"/>
        </w:rPr>
        <w:t>L</w:t>
      </w:r>
      <w:r w:rsidRPr="004737E7">
        <w:rPr>
          <w:bCs/>
          <w:sz w:val="24"/>
          <w:szCs w:val="24"/>
          <w:vertAlign w:val="subscript"/>
          <w:lang w:val="en-US"/>
        </w:rPr>
        <w:t>i</w:t>
      </w:r>
      <w:r w:rsidRPr="004737E7">
        <w:rPr>
          <w:bCs/>
          <w:sz w:val="24"/>
          <w:szCs w:val="24"/>
        </w:rPr>
        <w:t>)  (руб.) (без НДС)   (2)</w:t>
      </w:r>
    </w:p>
    <w:p w:rsidR="004737E7" w:rsidRPr="004737E7" w:rsidRDefault="004737E7" w:rsidP="004737E7">
      <w:pPr>
        <w:tabs>
          <w:tab w:val="left" w:pos="567"/>
        </w:tabs>
        <w:autoSpaceDE/>
        <w:autoSpaceDN/>
        <w:ind w:left="153" w:firstLine="567"/>
        <w:jc w:val="center"/>
        <w:rPr>
          <w:bCs/>
          <w:sz w:val="24"/>
          <w:szCs w:val="24"/>
        </w:rPr>
      </w:pPr>
    </w:p>
    <w:p w:rsidR="004737E7" w:rsidRPr="004737E7" w:rsidRDefault="004737E7" w:rsidP="004737E7">
      <w:pPr>
        <w:tabs>
          <w:tab w:val="left" w:pos="567"/>
        </w:tabs>
        <w:autoSpaceDE/>
        <w:autoSpaceDN/>
        <w:ind w:left="153" w:firstLine="567"/>
        <w:jc w:val="both"/>
        <w:rPr>
          <w:bCs/>
          <w:sz w:val="24"/>
          <w:szCs w:val="24"/>
          <w:u w:val="single"/>
        </w:rPr>
      </w:pPr>
      <w:r w:rsidRPr="004737E7">
        <w:rPr>
          <w:bCs/>
          <w:sz w:val="24"/>
          <w:szCs w:val="24"/>
          <w:u w:val="single"/>
        </w:rPr>
        <w:t xml:space="preserve">при прокладке </w:t>
      </w:r>
      <w:r w:rsidRPr="004737E7">
        <w:rPr>
          <w:bCs/>
          <w:sz w:val="24"/>
          <w:szCs w:val="24"/>
          <w:u w:val="single"/>
          <w:lang w:val="en-US"/>
        </w:rPr>
        <w:t>K</w:t>
      </w:r>
      <w:r w:rsidRPr="004737E7">
        <w:rPr>
          <w:bCs/>
          <w:sz w:val="24"/>
          <w:szCs w:val="24"/>
          <w:u w:val="single"/>
        </w:rPr>
        <w:t>Л</w:t>
      </w:r>
    </w:p>
    <w:p w:rsidR="004737E7" w:rsidRPr="004737E7" w:rsidRDefault="004737E7" w:rsidP="004737E7">
      <w:pPr>
        <w:tabs>
          <w:tab w:val="left" w:pos="567"/>
        </w:tabs>
        <w:autoSpaceDE/>
        <w:autoSpaceDN/>
        <w:ind w:left="153" w:firstLine="567"/>
        <w:jc w:val="both"/>
        <w:rPr>
          <w:bCs/>
          <w:sz w:val="24"/>
          <w:szCs w:val="24"/>
          <w:u w:val="single"/>
        </w:rPr>
      </w:pPr>
    </w:p>
    <w:p w:rsidR="004737E7" w:rsidRPr="004737E7" w:rsidRDefault="004737E7" w:rsidP="004737E7">
      <w:pPr>
        <w:tabs>
          <w:tab w:val="left" w:pos="567"/>
        </w:tabs>
        <w:autoSpaceDE/>
        <w:autoSpaceDN/>
        <w:ind w:left="153" w:firstLine="567"/>
        <w:jc w:val="center"/>
        <w:rPr>
          <w:bCs/>
          <w:sz w:val="24"/>
          <w:szCs w:val="24"/>
        </w:rPr>
      </w:pPr>
      <w:r w:rsidRPr="004737E7">
        <w:rPr>
          <w:bCs/>
          <w:sz w:val="24"/>
          <w:szCs w:val="24"/>
          <w:lang w:val="en-US"/>
        </w:rPr>
        <w:t>T</w:t>
      </w:r>
      <w:r w:rsidRPr="004737E7">
        <w:rPr>
          <w:bCs/>
          <w:sz w:val="24"/>
          <w:szCs w:val="24"/>
          <w:vertAlign w:val="subscript"/>
          <w:lang w:val="en-US"/>
        </w:rPr>
        <w:t>i</w:t>
      </w:r>
      <w:r w:rsidRPr="004737E7">
        <w:rPr>
          <w:bCs/>
          <w:sz w:val="24"/>
          <w:szCs w:val="24"/>
          <w:vertAlign w:val="subscript"/>
        </w:rPr>
        <w:t xml:space="preserve"> (кл)   =  </w:t>
      </w:r>
      <w:r w:rsidRPr="004737E7">
        <w:rPr>
          <w:bCs/>
          <w:sz w:val="24"/>
          <w:szCs w:val="24"/>
        </w:rPr>
        <w:t>(</w:t>
      </w:r>
      <w:r w:rsidRPr="004737E7">
        <w:rPr>
          <w:bCs/>
          <w:sz w:val="24"/>
          <w:szCs w:val="24"/>
          <w:lang w:val="en-US"/>
        </w:rPr>
        <w:t>C</w:t>
      </w:r>
      <w:r w:rsidRPr="004737E7">
        <w:rPr>
          <w:bCs/>
          <w:sz w:val="24"/>
          <w:szCs w:val="24"/>
          <w:vertAlign w:val="subscript"/>
        </w:rPr>
        <w:t xml:space="preserve">1 </w:t>
      </w:r>
      <w:r w:rsidRPr="004737E7">
        <w:rPr>
          <w:bCs/>
          <w:sz w:val="24"/>
          <w:szCs w:val="24"/>
        </w:rPr>
        <w:t xml:space="preserve">× </w:t>
      </w:r>
      <w:r w:rsidRPr="004737E7">
        <w:rPr>
          <w:bCs/>
          <w:sz w:val="24"/>
          <w:szCs w:val="24"/>
          <w:lang w:val="en-US"/>
        </w:rPr>
        <w:t>N</w:t>
      </w:r>
      <w:r w:rsidRPr="004737E7">
        <w:rPr>
          <w:bCs/>
          <w:sz w:val="24"/>
          <w:szCs w:val="24"/>
          <w:vertAlign w:val="subscript"/>
          <w:lang w:val="en-US"/>
        </w:rPr>
        <w:t>i</w:t>
      </w:r>
      <w:r w:rsidRPr="004737E7">
        <w:rPr>
          <w:bCs/>
          <w:sz w:val="24"/>
          <w:szCs w:val="24"/>
        </w:rPr>
        <w:t>) + Σ(</w:t>
      </w:r>
      <w:r w:rsidRPr="004737E7">
        <w:rPr>
          <w:bCs/>
          <w:sz w:val="24"/>
          <w:szCs w:val="24"/>
          <w:lang w:val="en-US"/>
        </w:rPr>
        <w:t>C</w:t>
      </w:r>
      <w:r w:rsidRPr="004737E7">
        <w:rPr>
          <w:bCs/>
          <w:sz w:val="24"/>
          <w:szCs w:val="24"/>
          <w:vertAlign w:val="subscript"/>
        </w:rPr>
        <w:t>3</w:t>
      </w:r>
      <w:r w:rsidRPr="004737E7">
        <w:rPr>
          <w:bCs/>
          <w:sz w:val="24"/>
          <w:szCs w:val="24"/>
          <w:vertAlign w:val="subscript"/>
          <w:lang w:val="en-US"/>
        </w:rPr>
        <w:t>i</w:t>
      </w:r>
      <w:r w:rsidRPr="004737E7">
        <w:rPr>
          <w:bCs/>
          <w:sz w:val="24"/>
          <w:szCs w:val="24"/>
          <w:vertAlign w:val="subscript"/>
        </w:rPr>
        <w:t xml:space="preserve"> </w:t>
      </w:r>
      <w:r w:rsidRPr="004737E7">
        <w:rPr>
          <w:bCs/>
          <w:sz w:val="24"/>
          <w:szCs w:val="24"/>
        </w:rPr>
        <w:t xml:space="preserve">× </w:t>
      </w:r>
      <w:r w:rsidRPr="004737E7">
        <w:rPr>
          <w:bCs/>
          <w:sz w:val="24"/>
          <w:szCs w:val="24"/>
          <w:lang w:val="en-US"/>
        </w:rPr>
        <w:t>Z</w:t>
      </w:r>
      <w:r w:rsidRPr="004737E7">
        <w:rPr>
          <w:bCs/>
          <w:sz w:val="24"/>
          <w:szCs w:val="24"/>
        </w:rPr>
        <w:t xml:space="preserve"> </w:t>
      </w:r>
      <w:r w:rsidRPr="004737E7">
        <w:rPr>
          <w:bCs/>
          <w:sz w:val="24"/>
          <w:szCs w:val="24"/>
          <w:vertAlign w:val="subscript"/>
        </w:rPr>
        <w:t xml:space="preserve">изм. ст </w:t>
      </w:r>
      <w:r w:rsidRPr="004737E7">
        <w:rPr>
          <w:bCs/>
          <w:sz w:val="24"/>
          <w:szCs w:val="24"/>
        </w:rPr>
        <w:t xml:space="preserve">× </w:t>
      </w:r>
      <w:r w:rsidRPr="004737E7">
        <w:rPr>
          <w:bCs/>
          <w:sz w:val="24"/>
          <w:szCs w:val="24"/>
          <w:lang w:val="en-US"/>
        </w:rPr>
        <w:t>L</w:t>
      </w:r>
      <w:r w:rsidRPr="004737E7">
        <w:rPr>
          <w:bCs/>
          <w:sz w:val="24"/>
          <w:szCs w:val="24"/>
          <w:vertAlign w:val="subscript"/>
          <w:lang w:val="en-US"/>
        </w:rPr>
        <w:t>i</w:t>
      </w:r>
      <w:r w:rsidRPr="004737E7">
        <w:rPr>
          <w:bCs/>
          <w:sz w:val="24"/>
          <w:szCs w:val="24"/>
        </w:rPr>
        <w:t>) (руб.)  (без НДС)    (3)</w:t>
      </w:r>
    </w:p>
    <w:p w:rsidR="004737E7" w:rsidRPr="004737E7" w:rsidRDefault="004737E7" w:rsidP="004737E7">
      <w:pPr>
        <w:tabs>
          <w:tab w:val="left" w:pos="567"/>
        </w:tabs>
        <w:autoSpaceDE/>
        <w:autoSpaceDN/>
        <w:ind w:left="153" w:firstLine="567"/>
        <w:jc w:val="center"/>
        <w:rPr>
          <w:bCs/>
          <w:sz w:val="24"/>
          <w:szCs w:val="24"/>
        </w:rPr>
      </w:pPr>
    </w:p>
    <w:p w:rsidR="004737E7" w:rsidRPr="004737E7" w:rsidRDefault="004737E7" w:rsidP="004737E7">
      <w:pPr>
        <w:tabs>
          <w:tab w:val="left" w:pos="567"/>
        </w:tabs>
        <w:autoSpaceDE/>
        <w:autoSpaceDN/>
        <w:jc w:val="both"/>
        <w:rPr>
          <w:bCs/>
          <w:sz w:val="24"/>
          <w:szCs w:val="24"/>
        </w:rPr>
      </w:pPr>
      <w:r w:rsidRPr="004737E7">
        <w:rPr>
          <w:bCs/>
          <w:sz w:val="24"/>
          <w:szCs w:val="24"/>
        </w:rPr>
        <w:tab/>
      </w:r>
      <w:r w:rsidRPr="004737E7">
        <w:rPr>
          <w:bCs/>
          <w:sz w:val="24"/>
          <w:szCs w:val="24"/>
        </w:rPr>
        <w:tab/>
        <w:t>3. Если предусматриваются мероприятия «последней мили» по строительству комплектных трансформаторных подстанций (КТП) с уровнем напряжения до 35 кВ, то плата за технологическое присоединение (</w:t>
      </w:r>
      <w:r w:rsidRPr="004737E7">
        <w:rPr>
          <w:bCs/>
          <w:sz w:val="24"/>
          <w:szCs w:val="24"/>
          <w:lang w:val="en-US"/>
        </w:rPr>
        <w:t>T</w:t>
      </w:r>
      <w:r w:rsidRPr="004737E7">
        <w:rPr>
          <w:bCs/>
          <w:sz w:val="24"/>
          <w:szCs w:val="24"/>
          <w:vertAlign w:val="subscript"/>
          <w:lang w:val="en-US"/>
        </w:rPr>
        <w:t>i</w:t>
      </w:r>
      <w:r w:rsidRPr="004737E7">
        <w:rPr>
          <w:bCs/>
          <w:sz w:val="24"/>
          <w:szCs w:val="24"/>
        </w:rPr>
        <w:t xml:space="preserve">) определяется по формуле,  как сумма расходов, определенных по формуле (2) или (3) и произведения ставки </w:t>
      </w:r>
      <w:r w:rsidRPr="004737E7">
        <w:rPr>
          <w:bCs/>
          <w:sz w:val="24"/>
          <w:szCs w:val="24"/>
          <w:lang w:val="en-US"/>
        </w:rPr>
        <w:t>C</w:t>
      </w:r>
      <w:r w:rsidRPr="004737E7">
        <w:rPr>
          <w:bCs/>
          <w:sz w:val="24"/>
          <w:szCs w:val="24"/>
          <w:vertAlign w:val="subscript"/>
        </w:rPr>
        <w:t xml:space="preserve">4, </w:t>
      </w:r>
      <w:r w:rsidRPr="004737E7">
        <w:rPr>
          <w:bCs/>
          <w:sz w:val="24"/>
          <w:szCs w:val="24"/>
        </w:rPr>
        <w:t>и объема максимальной мощности (</w:t>
      </w:r>
      <w:r w:rsidRPr="004737E7">
        <w:rPr>
          <w:bCs/>
          <w:sz w:val="24"/>
          <w:szCs w:val="24"/>
          <w:lang w:val="en-US"/>
        </w:rPr>
        <w:t>Ni</w:t>
      </w:r>
      <w:r w:rsidRPr="004737E7">
        <w:rPr>
          <w:bCs/>
          <w:sz w:val="24"/>
          <w:szCs w:val="24"/>
        </w:rPr>
        <w:t>), указанного в заявке на технологическое присоединение Заявителем по следующей формуле:</w:t>
      </w:r>
    </w:p>
    <w:p w:rsidR="004737E7" w:rsidRPr="004737E7" w:rsidRDefault="004737E7" w:rsidP="004737E7">
      <w:pPr>
        <w:tabs>
          <w:tab w:val="left" w:pos="567"/>
        </w:tabs>
        <w:autoSpaceDE/>
        <w:autoSpaceDN/>
        <w:jc w:val="both"/>
        <w:rPr>
          <w:bCs/>
          <w:sz w:val="24"/>
          <w:szCs w:val="24"/>
        </w:rPr>
      </w:pPr>
    </w:p>
    <w:p w:rsidR="004737E7" w:rsidRPr="004737E7" w:rsidRDefault="004737E7" w:rsidP="004737E7">
      <w:pPr>
        <w:tabs>
          <w:tab w:val="left" w:pos="567"/>
        </w:tabs>
        <w:autoSpaceDE/>
        <w:autoSpaceDN/>
        <w:jc w:val="both"/>
        <w:rPr>
          <w:bCs/>
          <w:sz w:val="24"/>
          <w:szCs w:val="24"/>
          <w:u w:val="single"/>
        </w:rPr>
      </w:pPr>
      <w:r w:rsidRPr="004737E7">
        <w:rPr>
          <w:bCs/>
          <w:sz w:val="24"/>
          <w:szCs w:val="24"/>
          <w:u w:val="single"/>
        </w:rPr>
        <w:t>ВЛ + КТП</w:t>
      </w:r>
    </w:p>
    <w:p w:rsidR="004737E7" w:rsidRPr="004737E7" w:rsidRDefault="004737E7" w:rsidP="004737E7">
      <w:pPr>
        <w:tabs>
          <w:tab w:val="left" w:pos="567"/>
        </w:tabs>
        <w:autoSpaceDE/>
        <w:autoSpaceDN/>
        <w:jc w:val="both"/>
        <w:rPr>
          <w:bCs/>
          <w:sz w:val="24"/>
          <w:szCs w:val="24"/>
          <w:u w:val="single"/>
        </w:rPr>
      </w:pPr>
    </w:p>
    <w:p w:rsidR="004737E7" w:rsidRPr="004737E7" w:rsidRDefault="004737E7" w:rsidP="004737E7">
      <w:pPr>
        <w:tabs>
          <w:tab w:val="left" w:pos="567"/>
        </w:tabs>
        <w:autoSpaceDE/>
        <w:autoSpaceDN/>
        <w:ind w:left="153" w:firstLine="567"/>
        <w:jc w:val="center"/>
        <w:rPr>
          <w:bCs/>
          <w:sz w:val="24"/>
          <w:szCs w:val="24"/>
        </w:rPr>
      </w:pPr>
      <w:r w:rsidRPr="004737E7">
        <w:rPr>
          <w:bCs/>
          <w:sz w:val="24"/>
          <w:szCs w:val="24"/>
          <w:lang w:val="en-US"/>
        </w:rPr>
        <w:t>T</w:t>
      </w:r>
      <w:r w:rsidRPr="004737E7">
        <w:rPr>
          <w:bCs/>
          <w:sz w:val="24"/>
          <w:szCs w:val="24"/>
          <w:vertAlign w:val="subscript"/>
          <w:lang w:val="en-US"/>
        </w:rPr>
        <w:t>i</w:t>
      </w:r>
      <w:r w:rsidRPr="004737E7">
        <w:rPr>
          <w:bCs/>
          <w:sz w:val="24"/>
          <w:szCs w:val="24"/>
          <w:vertAlign w:val="subscript"/>
        </w:rPr>
        <w:t xml:space="preserve"> (вл + ктп)    </w:t>
      </w:r>
      <w:r w:rsidRPr="004737E7">
        <w:rPr>
          <w:bCs/>
          <w:sz w:val="24"/>
          <w:szCs w:val="24"/>
        </w:rPr>
        <w:t>= (</w:t>
      </w:r>
      <w:r w:rsidRPr="004737E7">
        <w:rPr>
          <w:bCs/>
          <w:sz w:val="24"/>
          <w:szCs w:val="24"/>
          <w:lang w:val="en-US"/>
        </w:rPr>
        <w:t>C</w:t>
      </w:r>
      <w:r w:rsidRPr="004737E7">
        <w:rPr>
          <w:bCs/>
          <w:sz w:val="24"/>
          <w:szCs w:val="24"/>
          <w:vertAlign w:val="subscript"/>
        </w:rPr>
        <w:t xml:space="preserve">1 </w:t>
      </w:r>
      <w:r w:rsidRPr="004737E7">
        <w:rPr>
          <w:bCs/>
          <w:sz w:val="24"/>
          <w:szCs w:val="24"/>
        </w:rPr>
        <w:t xml:space="preserve">× </w:t>
      </w:r>
      <w:r w:rsidRPr="004737E7">
        <w:rPr>
          <w:bCs/>
          <w:sz w:val="24"/>
          <w:szCs w:val="24"/>
          <w:lang w:val="en-US"/>
        </w:rPr>
        <w:t>N</w:t>
      </w:r>
      <w:r w:rsidRPr="004737E7">
        <w:rPr>
          <w:bCs/>
          <w:sz w:val="24"/>
          <w:szCs w:val="24"/>
          <w:vertAlign w:val="subscript"/>
          <w:lang w:val="en-US"/>
        </w:rPr>
        <w:t>i</w:t>
      </w:r>
      <w:r w:rsidRPr="004737E7">
        <w:rPr>
          <w:bCs/>
          <w:sz w:val="24"/>
          <w:szCs w:val="24"/>
        </w:rPr>
        <w:t>) + Σ(</w:t>
      </w:r>
      <w:r w:rsidRPr="004737E7">
        <w:rPr>
          <w:bCs/>
          <w:sz w:val="24"/>
          <w:szCs w:val="24"/>
          <w:lang w:val="en-US"/>
        </w:rPr>
        <w:t>C</w:t>
      </w:r>
      <w:r w:rsidRPr="004737E7">
        <w:rPr>
          <w:bCs/>
          <w:sz w:val="24"/>
          <w:szCs w:val="24"/>
          <w:vertAlign w:val="subscript"/>
        </w:rPr>
        <w:t>2</w:t>
      </w:r>
      <w:r w:rsidRPr="004737E7">
        <w:rPr>
          <w:bCs/>
          <w:sz w:val="24"/>
          <w:szCs w:val="24"/>
          <w:vertAlign w:val="subscript"/>
          <w:lang w:val="en-US"/>
        </w:rPr>
        <w:t>i</w:t>
      </w:r>
      <w:r w:rsidRPr="004737E7">
        <w:rPr>
          <w:bCs/>
          <w:sz w:val="24"/>
          <w:szCs w:val="24"/>
          <w:vertAlign w:val="subscript"/>
        </w:rPr>
        <w:t xml:space="preserve"> </w:t>
      </w:r>
      <w:r w:rsidRPr="004737E7">
        <w:rPr>
          <w:bCs/>
          <w:sz w:val="24"/>
          <w:szCs w:val="24"/>
        </w:rPr>
        <w:t>×</w:t>
      </w:r>
      <w:r w:rsidRPr="004737E7">
        <w:rPr>
          <w:sz w:val="24"/>
          <w:szCs w:val="24"/>
        </w:rPr>
        <w:t xml:space="preserve"> </w:t>
      </w:r>
      <w:r w:rsidRPr="004737E7">
        <w:rPr>
          <w:bCs/>
          <w:sz w:val="24"/>
          <w:szCs w:val="24"/>
          <w:lang w:val="en-US"/>
        </w:rPr>
        <w:t>Z</w:t>
      </w:r>
      <w:r w:rsidRPr="004737E7">
        <w:rPr>
          <w:bCs/>
          <w:sz w:val="24"/>
          <w:szCs w:val="24"/>
        </w:rPr>
        <w:t xml:space="preserve"> </w:t>
      </w:r>
      <w:r w:rsidRPr="004737E7">
        <w:rPr>
          <w:bCs/>
          <w:sz w:val="24"/>
          <w:szCs w:val="24"/>
          <w:vertAlign w:val="subscript"/>
        </w:rPr>
        <w:t>изм. ст</w:t>
      </w:r>
      <w:r w:rsidRPr="004737E7">
        <w:rPr>
          <w:bCs/>
          <w:sz w:val="24"/>
          <w:szCs w:val="24"/>
        </w:rPr>
        <w:t xml:space="preserve"> ×  </w:t>
      </w:r>
      <w:r w:rsidRPr="004737E7">
        <w:rPr>
          <w:bCs/>
          <w:sz w:val="24"/>
          <w:szCs w:val="24"/>
          <w:lang w:val="en-US"/>
        </w:rPr>
        <w:t>L</w:t>
      </w:r>
      <w:r w:rsidRPr="004737E7">
        <w:rPr>
          <w:bCs/>
          <w:sz w:val="24"/>
          <w:szCs w:val="24"/>
          <w:vertAlign w:val="subscript"/>
          <w:lang w:val="en-US"/>
        </w:rPr>
        <w:t>i</w:t>
      </w:r>
      <w:r w:rsidRPr="004737E7">
        <w:rPr>
          <w:bCs/>
          <w:sz w:val="24"/>
          <w:szCs w:val="24"/>
        </w:rPr>
        <w:t>) + (</w:t>
      </w:r>
      <w:r w:rsidRPr="004737E7">
        <w:rPr>
          <w:bCs/>
          <w:sz w:val="24"/>
          <w:szCs w:val="24"/>
          <w:lang w:val="en-US"/>
        </w:rPr>
        <w:t>C</w:t>
      </w:r>
      <w:r w:rsidRPr="004737E7">
        <w:rPr>
          <w:bCs/>
          <w:sz w:val="24"/>
          <w:szCs w:val="24"/>
          <w:vertAlign w:val="subscript"/>
        </w:rPr>
        <w:t>4</w:t>
      </w:r>
      <w:r w:rsidRPr="004737E7">
        <w:rPr>
          <w:bCs/>
          <w:sz w:val="24"/>
          <w:szCs w:val="24"/>
          <w:vertAlign w:val="subscript"/>
          <w:lang w:val="en-US"/>
        </w:rPr>
        <w:t>i</w:t>
      </w:r>
      <w:r w:rsidRPr="004737E7">
        <w:rPr>
          <w:bCs/>
          <w:sz w:val="24"/>
          <w:szCs w:val="24"/>
          <w:vertAlign w:val="subscript"/>
        </w:rPr>
        <w:t xml:space="preserve"> </w:t>
      </w:r>
      <w:r w:rsidRPr="004737E7">
        <w:rPr>
          <w:bCs/>
          <w:sz w:val="24"/>
          <w:szCs w:val="24"/>
        </w:rPr>
        <w:t xml:space="preserve">× </w:t>
      </w:r>
      <w:r w:rsidRPr="004737E7">
        <w:rPr>
          <w:bCs/>
          <w:sz w:val="24"/>
          <w:szCs w:val="24"/>
          <w:lang w:val="en-US"/>
        </w:rPr>
        <w:t>Z</w:t>
      </w:r>
      <w:r w:rsidRPr="004737E7">
        <w:rPr>
          <w:bCs/>
          <w:sz w:val="24"/>
          <w:szCs w:val="24"/>
        </w:rPr>
        <w:t xml:space="preserve"> </w:t>
      </w:r>
      <w:r w:rsidRPr="004737E7">
        <w:rPr>
          <w:bCs/>
          <w:sz w:val="24"/>
          <w:szCs w:val="24"/>
          <w:vertAlign w:val="subscript"/>
        </w:rPr>
        <w:t xml:space="preserve">изм. ст </w:t>
      </w:r>
      <w:r w:rsidRPr="004737E7">
        <w:rPr>
          <w:bCs/>
          <w:sz w:val="24"/>
          <w:szCs w:val="24"/>
        </w:rPr>
        <w:t xml:space="preserve">×  </w:t>
      </w:r>
      <w:r w:rsidRPr="004737E7">
        <w:rPr>
          <w:bCs/>
          <w:sz w:val="24"/>
          <w:szCs w:val="24"/>
          <w:lang w:val="en-US"/>
        </w:rPr>
        <w:t>N</w:t>
      </w:r>
      <w:r w:rsidRPr="004737E7">
        <w:rPr>
          <w:bCs/>
          <w:sz w:val="24"/>
          <w:szCs w:val="24"/>
          <w:vertAlign w:val="subscript"/>
          <w:lang w:val="en-US"/>
        </w:rPr>
        <w:t>i</w:t>
      </w:r>
      <w:r w:rsidRPr="004737E7">
        <w:rPr>
          <w:bCs/>
          <w:sz w:val="24"/>
          <w:szCs w:val="24"/>
        </w:rPr>
        <w:t>) (руб.)  (без НДС)    (4)</w:t>
      </w:r>
    </w:p>
    <w:p w:rsidR="004737E7" w:rsidRPr="004737E7" w:rsidRDefault="004737E7" w:rsidP="004737E7">
      <w:pPr>
        <w:tabs>
          <w:tab w:val="left" w:pos="567"/>
        </w:tabs>
        <w:autoSpaceDE/>
        <w:autoSpaceDN/>
        <w:ind w:left="153" w:firstLine="567"/>
        <w:jc w:val="center"/>
        <w:rPr>
          <w:bCs/>
          <w:sz w:val="24"/>
          <w:szCs w:val="24"/>
        </w:rPr>
      </w:pPr>
    </w:p>
    <w:p w:rsidR="004737E7" w:rsidRPr="004737E7" w:rsidRDefault="004737E7" w:rsidP="004737E7">
      <w:pPr>
        <w:tabs>
          <w:tab w:val="left" w:pos="567"/>
        </w:tabs>
        <w:autoSpaceDE/>
        <w:autoSpaceDN/>
        <w:jc w:val="both"/>
        <w:rPr>
          <w:bCs/>
          <w:sz w:val="24"/>
          <w:szCs w:val="24"/>
          <w:u w:val="single"/>
        </w:rPr>
      </w:pPr>
      <w:r w:rsidRPr="004737E7">
        <w:rPr>
          <w:bCs/>
          <w:sz w:val="24"/>
          <w:szCs w:val="24"/>
          <w:u w:val="single"/>
        </w:rPr>
        <w:t>КЛ + КТП</w:t>
      </w:r>
    </w:p>
    <w:p w:rsidR="004737E7" w:rsidRPr="004737E7" w:rsidRDefault="004737E7" w:rsidP="004737E7">
      <w:pPr>
        <w:tabs>
          <w:tab w:val="left" w:pos="567"/>
        </w:tabs>
        <w:autoSpaceDE/>
        <w:autoSpaceDN/>
        <w:jc w:val="both"/>
        <w:rPr>
          <w:bCs/>
          <w:sz w:val="24"/>
          <w:szCs w:val="24"/>
          <w:u w:val="single"/>
        </w:rPr>
      </w:pPr>
    </w:p>
    <w:p w:rsidR="004737E7" w:rsidRPr="004737E7" w:rsidRDefault="004737E7" w:rsidP="004737E7">
      <w:pPr>
        <w:tabs>
          <w:tab w:val="left" w:pos="567"/>
        </w:tabs>
        <w:autoSpaceDE/>
        <w:autoSpaceDN/>
        <w:ind w:left="153" w:firstLine="567"/>
        <w:jc w:val="center"/>
        <w:rPr>
          <w:bCs/>
          <w:sz w:val="24"/>
          <w:szCs w:val="24"/>
        </w:rPr>
      </w:pPr>
      <w:r w:rsidRPr="004737E7">
        <w:rPr>
          <w:bCs/>
          <w:sz w:val="24"/>
          <w:szCs w:val="24"/>
          <w:lang w:val="en-US"/>
        </w:rPr>
        <w:t>T</w:t>
      </w:r>
      <w:r w:rsidRPr="004737E7">
        <w:rPr>
          <w:bCs/>
          <w:sz w:val="24"/>
          <w:szCs w:val="24"/>
          <w:vertAlign w:val="subscript"/>
          <w:lang w:val="en-US"/>
        </w:rPr>
        <w:t>i</w:t>
      </w:r>
      <w:r w:rsidRPr="004737E7">
        <w:rPr>
          <w:bCs/>
          <w:sz w:val="24"/>
          <w:szCs w:val="24"/>
          <w:vertAlign w:val="subscript"/>
        </w:rPr>
        <w:t xml:space="preserve"> (кл + ктп)</w:t>
      </w:r>
      <w:r w:rsidRPr="004737E7">
        <w:rPr>
          <w:bCs/>
          <w:sz w:val="24"/>
          <w:szCs w:val="24"/>
        </w:rPr>
        <w:t xml:space="preserve"> = (</w:t>
      </w:r>
      <w:r w:rsidRPr="004737E7">
        <w:rPr>
          <w:bCs/>
          <w:sz w:val="24"/>
          <w:szCs w:val="24"/>
          <w:lang w:val="en-US"/>
        </w:rPr>
        <w:t>C</w:t>
      </w:r>
      <w:r w:rsidRPr="004737E7">
        <w:rPr>
          <w:bCs/>
          <w:sz w:val="24"/>
          <w:szCs w:val="24"/>
          <w:vertAlign w:val="subscript"/>
        </w:rPr>
        <w:t xml:space="preserve">1 </w:t>
      </w:r>
      <w:r w:rsidRPr="004737E7">
        <w:rPr>
          <w:bCs/>
          <w:sz w:val="24"/>
          <w:szCs w:val="24"/>
        </w:rPr>
        <w:t xml:space="preserve">× </w:t>
      </w:r>
      <w:r w:rsidRPr="004737E7">
        <w:rPr>
          <w:bCs/>
          <w:sz w:val="24"/>
          <w:szCs w:val="24"/>
          <w:lang w:val="en-US"/>
        </w:rPr>
        <w:t>N</w:t>
      </w:r>
      <w:r w:rsidRPr="004737E7">
        <w:rPr>
          <w:bCs/>
          <w:sz w:val="24"/>
          <w:szCs w:val="24"/>
          <w:vertAlign w:val="subscript"/>
          <w:lang w:val="en-US"/>
        </w:rPr>
        <w:t>i</w:t>
      </w:r>
      <w:r w:rsidRPr="004737E7">
        <w:rPr>
          <w:bCs/>
          <w:sz w:val="24"/>
          <w:szCs w:val="24"/>
        </w:rPr>
        <w:t>) + Σ(</w:t>
      </w:r>
      <w:r w:rsidRPr="004737E7">
        <w:rPr>
          <w:bCs/>
          <w:sz w:val="24"/>
          <w:szCs w:val="24"/>
          <w:lang w:val="en-US"/>
        </w:rPr>
        <w:t>C</w:t>
      </w:r>
      <w:r w:rsidRPr="004737E7">
        <w:rPr>
          <w:bCs/>
          <w:sz w:val="24"/>
          <w:szCs w:val="24"/>
          <w:vertAlign w:val="subscript"/>
        </w:rPr>
        <w:t>3</w:t>
      </w:r>
      <w:r w:rsidRPr="004737E7">
        <w:rPr>
          <w:bCs/>
          <w:sz w:val="24"/>
          <w:szCs w:val="24"/>
          <w:vertAlign w:val="subscript"/>
          <w:lang w:val="en-US"/>
        </w:rPr>
        <w:t>i</w:t>
      </w:r>
      <w:r w:rsidRPr="004737E7">
        <w:rPr>
          <w:bCs/>
          <w:sz w:val="24"/>
          <w:szCs w:val="24"/>
        </w:rPr>
        <w:t xml:space="preserve">× </w:t>
      </w:r>
      <w:r w:rsidRPr="004737E7">
        <w:rPr>
          <w:bCs/>
          <w:sz w:val="24"/>
          <w:szCs w:val="24"/>
          <w:lang w:val="en-US"/>
        </w:rPr>
        <w:t>Z</w:t>
      </w:r>
      <w:r w:rsidRPr="004737E7">
        <w:rPr>
          <w:bCs/>
          <w:sz w:val="24"/>
          <w:szCs w:val="24"/>
        </w:rPr>
        <w:t xml:space="preserve"> </w:t>
      </w:r>
      <w:r w:rsidRPr="004737E7">
        <w:rPr>
          <w:bCs/>
          <w:sz w:val="24"/>
          <w:szCs w:val="24"/>
          <w:vertAlign w:val="subscript"/>
        </w:rPr>
        <w:t xml:space="preserve">изм. ст </w:t>
      </w:r>
      <w:r w:rsidRPr="004737E7">
        <w:rPr>
          <w:bCs/>
          <w:sz w:val="24"/>
          <w:szCs w:val="24"/>
        </w:rPr>
        <w:t xml:space="preserve">× </w:t>
      </w:r>
      <w:r w:rsidRPr="004737E7">
        <w:rPr>
          <w:bCs/>
          <w:sz w:val="24"/>
          <w:szCs w:val="24"/>
          <w:lang w:val="en-US"/>
        </w:rPr>
        <w:t>L</w:t>
      </w:r>
      <w:r w:rsidRPr="004737E7">
        <w:rPr>
          <w:bCs/>
          <w:sz w:val="24"/>
          <w:szCs w:val="24"/>
          <w:vertAlign w:val="subscript"/>
          <w:lang w:val="en-US"/>
        </w:rPr>
        <w:t>i</w:t>
      </w:r>
      <w:r w:rsidRPr="004737E7">
        <w:rPr>
          <w:bCs/>
          <w:sz w:val="24"/>
          <w:szCs w:val="24"/>
        </w:rPr>
        <w:t>) + (</w:t>
      </w:r>
      <w:r w:rsidRPr="004737E7">
        <w:rPr>
          <w:bCs/>
          <w:sz w:val="24"/>
          <w:szCs w:val="24"/>
          <w:lang w:val="en-US"/>
        </w:rPr>
        <w:t>C</w:t>
      </w:r>
      <w:r w:rsidRPr="004737E7">
        <w:rPr>
          <w:bCs/>
          <w:sz w:val="24"/>
          <w:szCs w:val="24"/>
          <w:vertAlign w:val="subscript"/>
        </w:rPr>
        <w:t>4</w:t>
      </w:r>
      <w:r w:rsidRPr="004737E7">
        <w:rPr>
          <w:bCs/>
          <w:sz w:val="24"/>
          <w:szCs w:val="24"/>
          <w:vertAlign w:val="subscript"/>
          <w:lang w:val="en-US"/>
        </w:rPr>
        <w:t>i</w:t>
      </w:r>
      <w:r w:rsidRPr="004737E7">
        <w:rPr>
          <w:bCs/>
          <w:sz w:val="24"/>
          <w:szCs w:val="24"/>
          <w:vertAlign w:val="subscript"/>
        </w:rPr>
        <w:t xml:space="preserve"> </w:t>
      </w:r>
      <w:r w:rsidRPr="004737E7">
        <w:rPr>
          <w:bCs/>
          <w:sz w:val="24"/>
          <w:szCs w:val="24"/>
        </w:rPr>
        <w:t xml:space="preserve">× </w:t>
      </w:r>
      <w:r w:rsidRPr="004737E7">
        <w:rPr>
          <w:bCs/>
          <w:sz w:val="24"/>
          <w:szCs w:val="24"/>
          <w:lang w:val="en-US"/>
        </w:rPr>
        <w:t>Z</w:t>
      </w:r>
      <w:r w:rsidRPr="004737E7">
        <w:rPr>
          <w:bCs/>
          <w:sz w:val="24"/>
          <w:szCs w:val="24"/>
        </w:rPr>
        <w:t xml:space="preserve"> </w:t>
      </w:r>
      <w:r w:rsidRPr="004737E7">
        <w:rPr>
          <w:bCs/>
          <w:sz w:val="24"/>
          <w:szCs w:val="24"/>
          <w:vertAlign w:val="subscript"/>
        </w:rPr>
        <w:t xml:space="preserve">изм. ст </w:t>
      </w:r>
      <w:r w:rsidRPr="004737E7">
        <w:rPr>
          <w:bCs/>
          <w:sz w:val="24"/>
          <w:szCs w:val="24"/>
        </w:rPr>
        <w:t xml:space="preserve">× </w:t>
      </w:r>
      <w:r w:rsidRPr="004737E7">
        <w:rPr>
          <w:bCs/>
          <w:sz w:val="24"/>
          <w:szCs w:val="24"/>
          <w:lang w:val="en-US"/>
        </w:rPr>
        <w:t>N</w:t>
      </w:r>
      <w:r w:rsidRPr="004737E7">
        <w:rPr>
          <w:bCs/>
          <w:sz w:val="24"/>
          <w:szCs w:val="24"/>
          <w:vertAlign w:val="subscript"/>
          <w:lang w:val="en-US"/>
        </w:rPr>
        <w:t>i</w:t>
      </w:r>
      <w:r w:rsidRPr="004737E7">
        <w:rPr>
          <w:bCs/>
          <w:sz w:val="24"/>
          <w:szCs w:val="24"/>
        </w:rPr>
        <w:t xml:space="preserve">) </w:t>
      </w:r>
      <w:r w:rsidRPr="004737E7">
        <w:rPr>
          <w:bCs/>
          <w:sz w:val="24"/>
          <w:szCs w:val="24"/>
          <w:lang w:val="en-US"/>
        </w:rPr>
        <w:t>T</w:t>
      </w:r>
      <w:r w:rsidRPr="004737E7">
        <w:rPr>
          <w:bCs/>
          <w:sz w:val="24"/>
          <w:szCs w:val="24"/>
          <w:vertAlign w:val="subscript"/>
          <w:lang w:val="en-US"/>
        </w:rPr>
        <w:t>i</w:t>
      </w:r>
      <w:r w:rsidRPr="004737E7">
        <w:rPr>
          <w:bCs/>
          <w:sz w:val="24"/>
          <w:szCs w:val="24"/>
          <w:vertAlign w:val="subscript"/>
        </w:rPr>
        <w:t xml:space="preserve"> (кл + тп)     </w:t>
      </w:r>
      <w:r w:rsidRPr="004737E7">
        <w:rPr>
          <w:bCs/>
          <w:sz w:val="24"/>
          <w:szCs w:val="24"/>
        </w:rPr>
        <w:t>(руб.)  (без НДС)    (5)</w:t>
      </w:r>
    </w:p>
    <w:p w:rsidR="004737E7" w:rsidRPr="004737E7" w:rsidRDefault="004737E7" w:rsidP="004737E7">
      <w:pPr>
        <w:tabs>
          <w:tab w:val="left" w:pos="567"/>
        </w:tabs>
        <w:autoSpaceDE/>
        <w:autoSpaceDN/>
        <w:ind w:left="153" w:firstLine="567"/>
        <w:jc w:val="center"/>
        <w:rPr>
          <w:bCs/>
          <w:sz w:val="24"/>
          <w:szCs w:val="24"/>
        </w:rPr>
      </w:pPr>
    </w:p>
    <w:p w:rsidR="004737E7" w:rsidRPr="004737E7" w:rsidRDefault="004737E7" w:rsidP="004737E7">
      <w:pPr>
        <w:tabs>
          <w:tab w:val="left" w:pos="567"/>
        </w:tabs>
        <w:autoSpaceDE/>
        <w:autoSpaceDN/>
        <w:jc w:val="both"/>
        <w:rPr>
          <w:bCs/>
          <w:sz w:val="24"/>
          <w:szCs w:val="24"/>
          <w:u w:val="single"/>
        </w:rPr>
      </w:pPr>
      <w:r w:rsidRPr="004737E7">
        <w:rPr>
          <w:bCs/>
          <w:sz w:val="24"/>
          <w:szCs w:val="24"/>
          <w:u w:val="single"/>
        </w:rPr>
        <w:t xml:space="preserve">ВЛ + КЛ + КТП </w:t>
      </w:r>
    </w:p>
    <w:p w:rsidR="004737E7" w:rsidRPr="004737E7" w:rsidRDefault="004737E7" w:rsidP="004737E7">
      <w:pPr>
        <w:tabs>
          <w:tab w:val="left" w:pos="567"/>
        </w:tabs>
        <w:autoSpaceDE/>
        <w:autoSpaceDN/>
        <w:jc w:val="both"/>
        <w:rPr>
          <w:bCs/>
          <w:sz w:val="24"/>
          <w:szCs w:val="24"/>
          <w:u w:val="single"/>
        </w:rPr>
      </w:pPr>
    </w:p>
    <w:p w:rsidR="004737E7" w:rsidRPr="004737E7" w:rsidRDefault="004737E7" w:rsidP="004737E7">
      <w:pPr>
        <w:tabs>
          <w:tab w:val="left" w:pos="567"/>
        </w:tabs>
        <w:autoSpaceDE/>
        <w:autoSpaceDN/>
        <w:ind w:left="153" w:firstLine="567"/>
        <w:jc w:val="center"/>
        <w:rPr>
          <w:bCs/>
          <w:sz w:val="24"/>
          <w:szCs w:val="24"/>
        </w:rPr>
      </w:pPr>
      <w:r w:rsidRPr="004737E7">
        <w:rPr>
          <w:bCs/>
          <w:sz w:val="24"/>
          <w:szCs w:val="24"/>
          <w:lang w:val="en-US"/>
        </w:rPr>
        <w:t>T</w:t>
      </w:r>
      <w:r w:rsidRPr="004737E7">
        <w:rPr>
          <w:bCs/>
          <w:sz w:val="24"/>
          <w:szCs w:val="24"/>
          <w:vertAlign w:val="subscript"/>
          <w:lang w:val="en-US"/>
        </w:rPr>
        <w:t>i</w:t>
      </w:r>
      <w:r w:rsidRPr="004737E7">
        <w:rPr>
          <w:bCs/>
          <w:sz w:val="24"/>
          <w:szCs w:val="24"/>
          <w:vertAlign w:val="subscript"/>
        </w:rPr>
        <w:t xml:space="preserve"> (кл +вл+ ктп)     </w:t>
      </w:r>
      <w:r w:rsidRPr="004737E7">
        <w:rPr>
          <w:bCs/>
          <w:sz w:val="24"/>
          <w:szCs w:val="24"/>
        </w:rPr>
        <w:t>= (</w:t>
      </w:r>
      <w:r w:rsidRPr="004737E7">
        <w:rPr>
          <w:bCs/>
          <w:sz w:val="24"/>
          <w:szCs w:val="24"/>
          <w:lang w:val="en-US"/>
        </w:rPr>
        <w:t>C</w:t>
      </w:r>
      <w:r w:rsidRPr="004737E7">
        <w:rPr>
          <w:bCs/>
          <w:sz w:val="24"/>
          <w:szCs w:val="24"/>
          <w:vertAlign w:val="subscript"/>
        </w:rPr>
        <w:t xml:space="preserve">1 </w:t>
      </w:r>
      <w:r w:rsidRPr="004737E7">
        <w:rPr>
          <w:bCs/>
          <w:sz w:val="24"/>
          <w:szCs w:val="24"/>
        </w:rPr>
        <w:t xml:space="preserve">× </w:t>
      </w:r>
      <w:r w:rsidRPr="004737E7">
        <w:rPr>
          <w:bCs/>
          <w:sz w:val="24"/>
          <w:szCs w:val="24"/>
          <w:lang w:val="en-US"/>
        </w:rPr>
        <w:t>N</w:t>
      </w:r>
      <w:r w:rsidRPr="004737E7">
        <w:rPr>
          <w:bCs/>
          <w:sz w:val="24"/>
          <w:szCs w:val="24"/>
          <w:vertAlign w:val="subscript"/>
          <w:lang w:val="en-US"/>
        </w:rPr>
        <w:t>i</w:t>
      </w:r>
      <w:r w:rsidRPr="004737E7">
        <w:rPr>
          <w:bCs/>
          <w:sz w:val="24"/>
          <w:szCs w:val="24"/>
        </w:rPr>
        <w:t>) + Σ(</w:t>
      </w:r>
      <w:r w:rsidRPr="004737E7">
        <w:rPr>
          <w:bCs/>
          <w:sz w:val="24"/>
          <w:szCs w:val="24"/>
          <w:lang w:val="en-US"/>
        </w:rPr>
        <w:t>C</w:t>
      </w:r>
      <w:r w:rsidRPr="004737E7">
        <w:rPr>
          <w:bCs/>
          <w:sz w:val="24"/>
          <w:szCs w:val="24"/>
          <w:vertAlign w:val="subscript"/>
        </w:rPr>
        <w:t>2</w:t>
      </w:r>
      <w:r w:rsidRPr="004737E7">
        <w:rPr>
          <w:bCs/>
          <w:sz w:val="24"/>
          <w:szCs w:val="24"/>
          <w:vertAlign w:val="subscript"/>
          <w:lang w:val="en-US"/>
        </w:rPr>
        <w:t>i</w:t>
      </w:r>
      <w:r w:rsidRPr="004737E7">
        <w:rPr>
          <w:bCs/>
          <w:sz w:val="24"/>
          <w:szCs w:val="24"/>
        </w:rPr>
        <w:t xml:space="preserve">× </w:t>
      </w:r>
      <w:r w:rsidRPr="004737E7">
        <w:rPr>
          <w:bCs/>
          <w:sz w:val="24"/>
          <w:szCs w:val="24"/>
          <w:lang w:val="en-US"/>
        </w:rPr>
        <w:t>Z</w:t>
      </w:r>
      <w:r w:rsidRPr="004737E7">
        <w:rPr>
          <w:bCs/>
          <w:sz w:val="24"/>
          <w:szCs w:val="24"/>
        </w:rPr>
        <w:t xml:space="preserve"> </w:t>
      </w:r>
      <w:r w:rsidRPr="004737E7">
        <w:rPr>
          <w:bCs/>
          <w:sz w:val="24"/>
          <w:szCs w:val="24"/>
          <w:vertAlign w:val="subscript"/>
        </w:rPr>
        <w:t xml:space="preserve">изм. ст </w:t>
      </w:r>
      <w:r w:rsidRPr="004737E7">
        <w:rPr>
          <w:bCs/>
          <w:sz w:val="24"/>
          <w:szCs w:val="24"/>
        </w:rPr>
        <w:t xml:space="preserve">× </w:t>
      </w:r>
      <w:r w:rsidRPr="004737E7">
        <w:rPr>
          <w:bCs/>
          <w:sz w:val="24"/>
          <w:szCs w:val="24"/>
          <w:lang w:val="en-US"/>
        </w:rPr>
        <w:t>L</w:t>
      </w:r>
      <w:r w:rsidRPr="004737E7">
        <w:rPr>
          <w:bCs/>
          <w:sz w:val="24"/>
          <w:szCs w:val="24"/>
          <w:vertAlign w:val="subscript"/>
          <w:lang w:val="en-US"/>
        </w:rPr>
        <w:t>i</w:t>
      </w:r>
      <w:r w:rsidRPr="004737E7">
        <w:rPr>
          <w:bCs/>
          <w:sz w:val="24"/>
          <w:szCs w:val="24"/>
        </w:rPr>
        <w:t>) + Σ(</w:t>
      </w:r>
      <w:r w:rsidRPr="004737E7">
        <w:rPr>
          <w:bCs/>
          <w:sz w:val="24"/>
          <w:szCs w:val="24"/>
          <w:lang w:val="en-US"/>
        </w:rPr>
        <w:t>C</w:t>
      </w:r>
      <w:r w:rsidRPr="004737E7">
        <w:rPr>
          <w:bCs/>
          <w:sz w:val="24"/>
          <w:szCs w:val="24"/>
          <w:vertAlign w:val="subscript"/>
        </w:rPr>
        <w:t>3</w:t>
      </w:r>
      <w:r w:rsidRPr="004737E7">
        <w:rPr>
          <w:bCs/>
          <w:sz w:val="24"/>
          <w:szCs w:val="24"/>
          <w:vertAlign w:val="subscript"/>
          <w:lang w:val="en-US"/>
        </w:rPr>
        <w:t>i</w:t>
      </w:r>
      <w:r w:rsidRPr="004737E7">
        <w:rPr>
          <w:bCs/>
          <w:sz w:val="24"/>
          <w:szCs w:val="24"/>
        </w:rPr>
        <w:t xml:space="preserve">× </w:t>
      </w:r>
      <w:r w:rsidRPr="004737E7">
        <w:rPr>
          <w:bCs/>
          <w:sz w:val="24"/>
          <w:szCs w:val="24"/>
          <w:lang w:val="en-US"/>
        </w:rPr>
        <w:t>Z</w:t>
      </w:r>
      <w:r w:rsidRPr="004737E7">
        <w:rPr>
          <w:bCs/>
          <w:sz w:val="24"/>
          <w:szCs w:val="24"/>
        </w:rPr>
        <w:t xml:space="preserve"> </w:t>
      </w:r>
      <w:r w:rsidRPr="004737E7">
        <w:rPr>
          <w:bCs/>
          <w:sz w:val="24"/>
          <w:szCs w:val="24"/>
          <w:vertAlign w:val="subscript"/>
        </w:rPr>
        <w:t xml:space="preserve">изм. ст </w:t>
      </w:r>
      <w:r w:rsidRPr="004737E7">
        <w:rPr>
          <w:bCs/>
          <w:sz w:val="24"/>
          <w:szCs w:val="24"/>
        </w:rPr>
        <w:t xml:space="preserve">×  </w:t>
      </w:r>
      <w:r w:rsidRPr="004737E7">
        <w:rPr>
          <w:bCs/>
          <w:sz w:val="24"/>
          <w:szCs w:val="24"/>
          <w:lang w:val="en-US"/>
        </w:rPr>
        <w:t>L</w:t>
      </w:r>
      <w:r w:rsidRPr="004737E7">
        <w:rPr>
          <w:bCs/>
          <w:sz w:val="24"/>
          <w:szCs w:val="24"/>
          <w:vertAlign w:val="subscript"/>
          <w:lang w:val="en-US"/>
        </w:rPr>
        <w:t>i</w:t>
      </w:r>
      <w:r w:rsidRPr="004737E7">
        <w:rPr>
          <w:bCs/>
          <w:sz w:val="24"/>
          <w:szCs w:val="24"/>
        </w:rPr>
        <w:t>) + (</w:t>
      </w:r>
      <w:r w:rsidRPr="004737E7">
        <w:rPr>
          <w:bCs/>
          <w:sz w:val="24"/>
          <w:szCs w:val="24"/>
          <w:lang w:val="en-US"/>
        </w:rPr>
        <w:t>C</w:t>
      </w:r>
      <w:r w:rsidRPr="004737E7">
        <w:rPr>
          <w:bCs/>
          <w:sz w:val="24"/>
          <w:szCs w:val="24"/>
          <w:vertAlign w:val="subscript"/>
        </w:rPr>
        <w:t>4</w:t>
      </w:r>
      <w:r w:rsidRPr="004737E7">
        <w:rPr>
          <w:bCs/>
          <w:sz w:val="24"/>
          <w:szCs w:val="24"/>
          <w:vertAlign w:val="subscript"/>
          <w:lang w:val="en-US"/>
        </w:rPr>
        <w:t>i</w:t>
      </w:r>
      <w:r w:rsidRPr="004737E7">
        <w:rPr>
          <w:bCs/>
          <w:sz w:val="24"/>
          <w:szCs w:val="24"/>
          <w:vertAlign w:val="subscript"/>
        </w:rPr>
        <w:t xml:space="preserve"> </w:t>
      </w:r>
      <w:r w:rsidRPr="004737E7">
        <w:rPr>
          <w:bCs/>
          <w:sz w:val="24"/>
          <w:szCs w:val="24"/>
        </w:rPr>
        <w:t xml:space="preserve">× </w:t>
      </w:r>
      <w:r w:rsidRPr="004737E7">
        <w:rPr>
          <w:bCs/>
          <w:sz w:val="24"/>
          <w:szCs w:val="24"/>
          <w:lang w:val="en-US"/>
        </w:rPr>
        <w:t>Z</w:t>
      </w:r>
      <w:r w:rsidRPr="004737E7">
        <w:rPr>
          <w:bCs/>
          <w:sz w:val="24"/>
          <w:szCs w:val="24"/>
        </w:rPr>
        <w:t xml:space="preserve"> </w:t>
      </w:r>
      <w:r w:rsidRPr="004737E7">
        <w:rPr>
          <w:bCs/>
          <w:sz w:val="24"/>
          <w:szCs w:val="24"/>
          <w:vertAlign w:val="subscript"/>
        </w:rPr>
        <w:t xml:space="preserve">изм. ст </w:t>
      </w:r>
      <w:r w:rsidRPr="004737E7">
        <w:rPr>
          <w:bCs/>
          <w:sz w:val="24"/>
          <w:szCs w:val="24"/>
        </w:rPr>
        <w:t xml:space="preserve">×  </w:t>
      </w:r>
      <w:r w:rsidRPr="004737E7">
        <w:rPr>
          <w:bCs/>
          <w:sz w:val="24"/>
          <w:szCs w:val="24"/>
          <w:lang w:val="en-US"/>
        </w:rPr>
        <w:t>N</w:t>
      </w:r>
      <w:r w:rsidRPr="004737E7">
        <w:rPr>
          <w:bCs/>
          <w:sz w:val="24"/>
          <w:szCs w:val="24"/>
          <w:vertAlign w:val="subscript"/>
          <w:lang w:val="en-US"/>
        </w:rPr>
        <w:t>i</w:t>
      </w:r>
      <w:r w:rsidRPr="004737E7">
        <w:rPr>
          <w:bCs/>
          <w:sz w:val="24"/>
          <w:szCs w:val="24"/>
        </w:rPr>
        <w:t>) (руб.)   (без НДС)      (6)</w:t>
      </w:r>
    </w:p>
    <w:p w:rsidR="004737E7" w:rsidRPr="004737E7" w:rsidRDefault="004737E7" w:rsidP="004737E7">
      <w:pPr>
        <w:tabs>
          <w:tab w:val="left" w:pos="567"/>
        </w:tabs>
        <w:autoSpaceDE/>
        <w:autoSpaceDN/>
        <w:ind w:left="153" w:firstLine="567"/>
        <w:jc w:val="center"/>
        <w:rPr>
          <w:bCs/>
          <w:sz w:val="24"/>
          <w:szCs w:val="24"/>
        </w:rPr>
      </w:pPr>
    </w:p>
    <w:p w:rsidR="004737E7" w:rsidRPr="004737E7" w:rsidRDefault="004737E7" w:rsidP="004737E7">
      <w:pPr>
        <w:tabs>
          <w:tab w:val="left" w:pos="567"/>
        </w:tabs>
        <w:autoSpaceDE/>
        <w:autoSpaceDN/>
        <w:ind w:left="153" w:firstLine="567"/>
        <w:rPr>
          <w:bCs/>
          <w:sz w:val="24"/>
          <w:szCs w:val="24"/>
        </w:rPr>
      </w:pPr>
      <w:r w:rsidRPr="004737E7">
        <w:rPr>
          <w:bCs/>
          <w:sz w:val="24"/>
          <w:szCs w:val="24"/>
        </w:rPr>
        <w:t>где:</w:t>
      </w:r>
    </w:p>
    <w:p w:rsidR="004737E7" w:rsidRPr="004737E7" w:rsidRDefault="004737E7" w:rsidP="004737E7">
      <w:pPr>
        <w:tabs>
          <w:tab w:val="left" w:pos="567"/>
        </w:tabs>
        <w:autoSpaceDE/>
        <w:autoSpaceDN/>
        <w:ind w:left="153" w:firstLine="567"/>
        <w:jc w:val="both"/>
        <w:rPr>
          <w:bCs/>
          <w:sz w:val="24"/>
          <w:szCs w:val="24"/>
        </w:rPr>
      </w:pPr>
      <w:r w:rsidRPr="004737E7">
        <w:rPr>
          <w:bCs/>
          <w:sz w:val="24"/>
          <w:szCs w:val="24"/>
          <w:lang w:val="en-US"/>
        </w:rPr>
        <w:t>N</w:t>
      </w:r>
      <w:r w:rsidRPr="004737E7">
        <w:rPr>
          <w:bCs/>
          <w:sz w:val="24"/>
          <w:szCs w:val="24"/>
          <w:vertAlign w:val="subscript"/>
          <w:lang w:val="en-US"/>
        </w:rPr>
        <w:t>i</w:t>
      </w:r>
      <w:r w:rsidRPr="004737E7">
        <w:rPr>
          <w:bCs/>
          <w:sz w:val="24"/>
          <w:szCs w:val="24"/>
          <w:vertAlign w:val="subscript"/>
        </w:rPr>
        <w:t xml:space="preserve"> – </w:t>
      </w:r>
      <w:r w:rsidRPr="004737E7">
        <w:rPr>
          <w:bCs/>
          <w:sz w:val="24"/>
          <w:szCs w:val="24"/>
        </w:rPr>
        <w:t>объем максимальной мощности, указанной в заявке;</w:t>
      </w:r>
    </w:p>
    <w:p w:rsidR="004737E7" w:rsidRPr="004737E7" w:rsidRDefault="004737E7" w:rsidP="004737E7">
      <w:pPr>
        <w:tabs>
          <w:tab w:val="left" w:pos="567"/>
        </w:tabs>
        <w:autoSpaceDE/>
        <w:autoSpaceDN/>
        <w:ind w:left="153" w:firstLine="567"/>
        <w:jc w:val="both"/>
        <w:rPr>
          <w:bCs/>
          <w:sz w:val="24"/>
          <w:szCs w:val="24"/>
        </w:rPr>
      </w:pPr>
      <w:r w:rsidRPr="004737E7">
        <w:rPr>
          <w:bCs/>
          <w:sz w:val="24"/>
          <w:szCs w:val="24"/>
          <w:lang w:val="en-US"/>
        </w:rPr>
        <w:t>L</w:t>
      </w:r>
      <w:r w:rsidRPr="004737E7">
        <w:rPr>
          <w:bCs/>
          <w:sz w:val="24"/>
          <w:szCs w:val="24"/>
          <w:vertAlign w:val="subscript"/>
          <w:lang w:val="en-US"/>
        </w:rPr>
        <w:t>i</w:t>
      </w:r>
      <w:r w:rsidRPr="004737E7">
        <w:rPr>
          <w:bCs/>
          <w:sz w:val="24"/>
          <w:szCs w:val="24"/>
          <w:vertAlign w:val="subscript"/>
        </w:rPr>
        <w:t xml:space="preserve"> </w:t>
      </w:r>
      <w:r w:rsidRPr="004737E7">
        <w:rPr>
          <w:bCs/>
          <w:sz w:val="24"/>
          <w:szCs w:val="24"/>
        </w:rPr>
        <w:t xml:space="preserve">– протяжённость ВЛ (КЛ) на </w:t>
      </w:r>
      <w:r w:rsidRPr="004737E7">
        <w:rPr>
          <w:bCs/>
          <w:sz w:val="24"/>
          <w:szCs w:val="24"/>
          <w:lang w:val="en-US"/>
        </w:rPr>
        <w:t>i</w:t>
      </w:r>
      <w:r w:rsidRPr="004737E7">
        <w:rPr>
          <w:bCs/>
          <w:sz w:val="24"/>
          <w:szCs w:val="24"/>
        </w:rPr>
        <w:t>-том</w:t>
      </w:r>
      <w:r w:rsidRPr="004737E7">
        <w:rPr>
          <w:bCs/>
          <w:sz w:val="24"/>
          <w:szCs w:val="24"/>
          <w:vertAlign w:val="subscript"/>
        </w:rPr>
        <w:t xml:space="preserve"> </w:t>
      </w:r>
      <w:r w:rsidRPr="004737E7">
        <w:rPr>
          <w:bCs/>
          <w:sz w:val="24"/>
          <w:szCs w:val="24"/>
        </w:rPr>
        <w:t>уровне напряжения;</w:t>
      </w:r>
    </w:p>
    <w:p w:rsidR="004737E7" w:rsidRPr="004737E7" w:rsidRDefault="004737E7" w:rsidP="004737E7">
      <w:pPr>
        <w:tabs>
          <w:tab w:val="left" w:pos="567"/>
        </w:tabs>
        <w:autoSpaceDE/>
        <w:autoSpaceDN/>
        <w:ind w:left="153" w:firstLine="567"/>
        <w:jc w:val="both"/>
        <w:rPr>
          <w:bCs/>
          <w:sz w:val="24"/>
          <w:szCs w:val="24"/>
        </w:rPr>
      </w:pPr>
      <w:r w:rsidRPr="004737E7">
        <w:rPr>
          <w:bCs/>
          <w:sz w:val="24"/>
          <w:szCs w:val="24"/>
          <w:lang w:val="en-US"/>
        </w:rPr>
        <w:t>C</w:t>
      </w:r>
      <w:r w:rsidRPr="004737E7">
        <w:rPr>
          <w:bCs/>
          <w:sz w:val="24"/>
          <w:szCs w:val="24"/>
          <w:vertAlign w:val="subscript"/>
        </w:rPr>
        <w:t xml:space="preserve">1 </w:t>
      </w:r>
      <w:r w:rsidRPr="004737E7">
        <w:rPr>
          <w:bCs/>
          <w:sz w:val="24"/>
          <w:szCs w:val="24"/>
        </w:rPr>
        <w:t>– стандартизированная</w:t>
      </w:r>
      <w:r w:rsidRPr="004737E7">
        <w:rPr>
          <w:bCs/>
          <w:sz w:val="24"/>
          <w:szCs w:val="24"/>
          <w:vertAlign w:val="subscript"/>
        </w:rPr>
        <w:t xml:space="preserve"> </w:t>
      </w:r>
      <w:r w:rsidRPr="004737E7">
        <w:rPr>
          <w:bCs/>
          <w:sz w:val="24"/>
          <w:szCs w:val="24"/>
        </w:rPr>
        <w:t>тарифная ставка на покрытие расходов  на технологическое присоединение энергопринимающих устройств потребителей электрической энергии, не включающим в себя мероприятия «последней мили», (руб./кВт);</w:t>
      </w:r>
    </w:p>
    <w:p w:rsidR="004737E7" w:rsidRPr="004737E7" w:rsidRDefault="004737E7" w:rsidP="004737E7">
      <w:pPr>
        <w:tabs>
          <w:tab w:val="left" w:pos="567"/>
        </w:tabs>
        <w:autoSpaceDE/>
        <w:autoSpaceDN/>
        <w:ind w:left="153" w:firstLine="567"/>
        <w:jc w:val="both"/>
        <w:rPr>
          <w:bCs/>
          <w:sz w:val="24"/>
          <w:szCs w:val="24"/>
        </w:rPr>
      </w:pPr>
      <w:r w:rsidRPr="004737E7">
        <w:rPr>
          <w:bCs/>
          <w:sz w:val="24"/>
          <w:szCs w:val="24"/>
          <w:lang w:val="en-US"/>
        </w:rPr>
        <w:t>C</w:t>
      </w:r>
      <w:r w:rsidRPr="004737E7">
        <w:rPr>
          <w:bCs/>
          <w:sz w:val="24"/>
          <w:szCs w:val="24"/>
          <w:vertAlign w:val="subscript"/>
        </w:rPr>
        <w:t>2</w:t>
      </w:r>
      <w:r w:rsidRPr="004737E7">
        <w:rPr>
          <w:bCs/>
          <w:sz w:val="24"/>
          <w:szCs w:val="24"/>
          <w:vertAlign w:val="subscript"/>
          <w:lang w:val="en-US"/>
        </w:rPr>
        <w:t>i</w:t>
      </w:r>
      <w:r w:rsidRPr="004737E7">
        <w:rPr>
          <w:bCs/>
          <w:sz w:val="24"/>
          <w:szCs w:val="24"/>
          <w:vertAlign w:val="subscript"/>
        </w:rPr>
        <w:t xml:space="preserve"> </w:t>
      </w:r>
      <w:r w:rsidRPr="004737E7">
        <w:rPr>
          <w:bCs/>
          <w:sz w:val="24"/>
          <w:szCs w:val="24"/>
        </w:rPr>
        <w:t xml:space="preserve">– стандартизированная тарифная ставка на покрытие расходов сетевой организации на строительство воздушных линий электропередачи на </w:t>
      </w:r>
      <w:r w:rsidRPr="004737E7">
        <w:rPr>
          <w:bCs/>
          <w:sz w:val="24"/>
          <w:szCs w:val="24"/>
          <w:lang w:val="en-US"/>
        </w:rPr>
        <w:t>i</w:t>
      </w:r>
      <w:r w:rsidRPr="004737E7">
        <w:rPr>
          <w:bCs/>
          <w:sz w:val="24"/>
          <w:szCs w:val="24"/>
        </w:rPr>
        <w:t>-том уровне напряжения, (руб./км);</w:t>
      </w:r>
    </w:p>
    <w:p w:rsidR="004737E7" w:rsidRPr="004737E7" w:rsidRDefault="004737E7" w:rsidP="004737E7">
      <w:pPr>
        <w:tabs>
          <w:tab w:val="left" w:pos="567"/>
        </w:tabs>
        <w:autoSpaceDE/>
        <w:autoSpaceDN/>
        <w:ind w:left="153" w:firstLine="567"/>
        <w:jc w:val="both"/>
        <w:rPr>
          <w:bCs/>
          <w:sz w:val="24"/>
          <w:szCs w:val="24"/>
          <w:vertAlign w:val="subscript"/>
        </w:rPr>
      </w:pPr>
      <w:r w:rsidRPr="004737E7">
        <w:rPr>
          <w:bCs/>
          <w:sz w:val="24"/>
          <w:szCs w:val="24"/>
          <w:lang w:val="en-US"/>
        </w:rPr>
        <w:t>C</w:t>
      </w:r>
      <w:r w:rsidRPr="004737E7">
        <w:rPr>
          <w:bCs/>
          <w:sz w:val="24"/>
          <w:szCs w:val="24"/>
          <w:vertAlign w:val="subscript"/>
        </w:rPr>
        <w:t>3</w:t>
      </w:r>
      <w:r w:rsidRPr="004737E7">
        <w:rPr>
          <w:bCs/>
          <w:sz w:val="24"/>
          <w:szCs w:val="24"/>
          <w:vertAlign w:val="subscript"/>
          <w:lang w:val="en-US"/>
        </w:rPr>
        <w:t>i</w:t>
      </w:r>
      <w:r w:rsidRPr="004737E7">
        <w:rPr>
          <w:bCs/>
          <w:sz w:val="24"/>
          <w:szCs w:val="24"/>
          <w:vertAlign w:val="subscript"/>
        </w:rPr>
        <w:t xml:space="preserve"> </w:t>
      </w:r>
      <w:r w:rsidRPr="004737E7">
        <w:rPr>
          <w:bCs/>
          <w:sz w:val="24"/>
          <w:szCs w:val="24"/>
        </w:rPr>
        <w:t xml:space="preserve">– стандартизированная тарифная ставка на покрытие расходов сетевой организации на строительство кабельных линий электропередачи на </w:t>
      </w:r>
      <w:r w:rsidRPr="004737E7">
        <w:rPr>
          <w:bCs/>
          <w:sz w:val="24"/>
          <w:szCs w:val="24"/>
          <w:lang w:val="en-US"/>
        </w:rPr>
        <w:t>i</w:t>
      </w:r>
      <w:r w:rsidRPr="004737E7">
        <w:rPr>
          <w:bCs/>
          <w:sz w:val="24"/>
          <w:szCs w:val="24"/>
        </w:rPr>
        <w:t>-том уровне напряжения, (руб./км);</w:t>
      </w:r>
    </w:p>
    <w:p w:rsidR="004737E7" w:rsidRPr="004737E7" w:rsidRDefault="004737E7" w:rsidP="004737E7">
      <w:pPr>
        <w:tabs>
          <w:tab w:val="left" w:pos="567"/>
        </w:tabs>
        <w:autoSpaceDE/>
        <w:autoSpaceDN/>
        <w:ind w:left="153" w:firstLine="567"/>
        <w:jc w:val="both"/>
        <w:rPr>
          <w:bCs/>
          <w:sz w:val="24"/>
          <w:szCs w:val="24"/>
        </w:rPr>
      </w:pPr>
      <w:r w:rsidRPr="004737E7">
        <w:rPr>
          <w:bCs/>
          <w:sz w:val="24"/>
          <w:szCs w:val="24"/>
          <w:lang w:val="en-US"/>
        </w:rPr>
        <w:t>C</w:t>
      </w:r>
      <w:r w:rsidRPr="004737E7">
        <w:rPr>
          <w:bCs/>
          <w:sz w:val="24"/>
          <w:szCs w:val="24"/>
          <w:vertAlign w:val="subscript"/>
        </w:rPr>
        <w:t>4</w:t>
      </w:r>
      <w:r w:rsidRPr="004737E7">
        <w:rPr>
          <w:bCs/>
          <w:sz w:val="24"/>
          <w:szCs w:val="24"/>
          <w:vertAlign w:val="subscript"/>
          <w:lang w:val="en-US"/>
        </w:rPr>
        <w:t>i</w:t>
      </w:r>
      <w:r w:rsidRPr="004737E7">
        <w:rPr>
          <w:bCs/>
          <w:sz w:val="24"/>
          <w:szCs w:val="24"/>
          <w:vertAlign w:val="subscript"/>
        </w:rPr>
        <w:t xml:space="preserve"> </w:t>
      </w:r>
      <w:r w:rsidRPr="004737E7">
        <w:rPr>
          <w:bCs/>
          <w:sz w:val="24"/>
          <w:szCs w:val="24"/>
        </w:rPr>
        <w:t xml:space="preserve">- стандартизированная тарифная ставка на покрытие расходов сетевой организации на строительство подстанций электропередачи на </w:t>
      </w:r>
      <w:r w:rsidRPr="004737E7">
        <w:rPr>
          <w:bCs/>
          <w:sz w:val="24"/>
          <w:szCs w:val="24"/>
          <w:lang w:val="en-US"/>
        </w:rPr>
        <w:t>i</w:t>
      </w:r>
      <w:r w:rsidRPr="004737E7">
        <w:rPr>
          <w:bCs/>
          <w:sz w:val="24"/>
          <w:szCs w:val="24"/>
        </w:rPr>
        <w:t>-том уровне напряжения, (руб./кВт);</w:t>
      </w:r>
    </w:p>
    <w:p w:rsidR="004737E7" w:rsidRPr="004737E7" w:rsidRDefault="004737E7" w:rsidP="004737E7">
      <w:pPr>
        <w:tabs>
          <w:tab w:val="left" w:pos="567"/>
        </w:tabs>
        <w:autoSpaceDE/>
        <w:autoSpaceDN/>
        <w:ind w:left="153" w:firstLine="567"/>
        <w:jc w:val="both"/>
        <w:rPr>
          <w:bCs/>
          <w:sz w:val="24"/>
          <w:szCs w:val="24"/>
        </w:rPr>
      </w:pPr>
      <w:r w:rsidRPr="004737E7">
        <w:rPr>
          <w:bCs/>
          <w:sz w:val="24"/>
          <w:szCs w:val="24"/>
          <w:lang w:val="en-US"/>
        </w:rPr>
        <w:t>Z</w:t>
      </w:r>
      <w:r w:rsidRPr="004737E7">
        <w:rPr>
          <w:bCs/>
          <w:sz w:val="24"/>
          <w:szCs w:val="24"/>
        </w:rPr>
        <w:t xml:space="preserve"> </w:t>
      </w:r>
      <w:r w:rsidRPr="004737E7">
        <w:rPr>
          <w:bCs/>
          <w:sz w:val="24"/>
          <w:szCs w:val="24"/>
          <w:vertAlign w:val="subscript"/>
        </w:rPr>
        <w:t xml:space="preserve">изм. ст. – </w:t>
      </w:r>
      <w:r w:rsidRPr="004737E7">
        <w:rPr>
          <w:bCs/>
          <w:sz w:val="24"/>
          <w:szCs w:val="24"/>
        </w:rPr>
        <w:t>индекс изменения сметной стоимости по строительно-монтажным работам для Республики Мордовия на квартал, предшествующий кварталу, в котором  определяется плата за технологическое присоединение, к  федеральным единичным расценкам 2001 года,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3C7EBD" w:rsidRPr="00D46A13" w:rsidRDefault="004737E7" w:rsidP="00D46A13">
      <w:pPr>
        <w:tabs>
          <w:tab w:val="left" w:pos="567"/>
        </w:tabs>
        <w:autoSpaceDE/>
        <w:autoSpaceDN/>
        <w:ind w:left="153"/>
        <w:rPr>
          <w:bCs/>
          <w:sz w:val="24"/>
          <w:szCs w:val="24"/>
        </w:rPr>
      </w:pPr>
      <w:r w:rsidRPr="004737E7">
        <w:rPr>
          <w:bCs/>
          <w:sz w:val="24"/>
          <w:szCs w:val="24"/>
        </w:rPr>
        <w:t xml:space="preserve">      </w:t>
      </w:r>
    </w:p>
    <w:p w:rsidR="00F82058" w:rsidRPr="00F82058" w:rsidRDefault="00D1197E" w:rsidP="00F82058">
      <w:pPr>
        <w:tabs>
          <w:tab w:val="left" w:pos="567"/>
        </w:tabs>
        <w:adjustRightInd w:val="0"/>
        <w:ind w:firstLine="540"/>
        <w:jc w:val="both"/>
        <w:rPr>
          <w:sz w:val="24"/>
          <w:szCs w:val="24"/>
        </w:rPr>
      </w:pPr>
      <w:r>
        <w:rPr>
          <w:bCs/>
          <w:sz w:val="27"/>
          <w:szCs w:val="27"/>
        </w:rPr>
        <w:tab/>
      </w:r>
      <w:r w:rsidRPr="00D46A13">
        <w:rPr>
          <w:bCs/>
          <w:sz w:val="24"/>
          <w:szCs w:val="24"/>
        </w:rPr>
        <w:t>4.</w:t>
      </w:r>
      <w:r w:rsidR="00F82058">
        <w:rPr>
          <w:bCs/>
          <w:sz w:val="24"/>
          <w:szCs w:val="24"/>
        </w:rPr>
        <w:t xml:space="preserve"> </w:t>
      </w:r>
      <w:r w:rsidR="00F82058" w:rsidRPr="00D46A13">
        <w:rPr>
          <w:bCs/>
          <w:sz w:val="24"/>
          <w:szCs w:val="24"/>
        </w:rPr>
        <w:t xml:space="preserve">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плата за одно технологическое присоединение составляет </w:t>
      </w:r>
      <w:r w:rsidR="00F82058">
        <w:rPr>
          <w:bCs/>
          <w:sz w:val="24"/>
          <w:szCs w:val="24"/>
        </w:rPr>
        <w:t>550 рублей,</w:t>
      </w:r>
      <w:r w:rsidR="00F82058" w:rsidRPr="00D22EA9">
        <w:rPr>
          <w:sz w:val="27"/>
          <w:szCs w:val="27"/>
        </w:rPr>
        <w:t xml:space="preserve"> </w:t>
      </w:r>
      <w:r w:rsidR="00F82058" w:rsidRPr="00F82058">
        <w:rPr>
          <w:sz w:val="24"/>
          <w:szCs w:val="24"/>
        </w:rPr>
        <w:t>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82058" w:rsidRPr="00F82058" w:rsidRDefault="00F82058" w:rsidP="00F82058">
      <w:pPr>
        <w:adjustRightInd w:val="0"/>
        <w:ind w:firstLine="540"/>
        <w:jc w:val="both"/>
        <w:rPr>
          <w:sz w:val="24"/>
          <w:szCs w:val="24"/>
        </w:rPr>
      </w:pPr>
      <w:r w:rsidRPr="00F82058">
        <w:rPr>
          <w:sz w:val="24"/>
          <w:szCs w:val="24"/>
        </w:rPr>
        <w:t>Под расстоянием от границ участка заявителя до объектов электросетевого хозяйства сетевой организации понимается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w:t>
      </w:r>
    </w:p>
    <w:p w:rsidR="00F82058" w:rsidRPr="00F82058" w:rsidRDefault="00F82058" w:rsidP="00F82058">
      <w:pPr>
        <w:adjustRightInd w:val="0"/>
        <w:ind w:firstLine="540"/>
        <w:jc w:val="both"/>
        <w:rPr>
          <w:sz w:val="24"/>
          <w:szCs w:val="24"/>
        </w:rPr>
      </w:pPr>
      <w:r w:rsidRPr="00F82058">
        <w:rPr>
          <w:sz w:val="24"/>
          <w:szCs w:val="24"/>
        </w:rPr>
        <w:lastRenderedPageBreak/>
        <w:t>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посредством применения ставок за единицу максимальной мощности, пропорционально объему максимальной мощности, заявленной потребителем.</w:t>
      </w:r>
    </w:p>
    <w:p w:rsidR="00F82058" w:rsidRPr="00F82058" w:rsidRDefault="00F82058" w:rsidP="00F82058">
      <w:pPr>
        <w:adjustRightInd w:val="0"/>
        <w:ind w:firstLine="540"/>
        <w:jc w:val="both"/>
        <w:rPr>
          <w:sz w:val="24"/>
          <w:szCs w:val="24"/>
        </w:rPr>
      </w:pPr>
      <w:r w:rsidRPr="00F82058">
        <w:rPr>
          <w:sz w:val="24"/>
          <w:szCs w:val="24"/>
        </w:rPr>
        <w:t xml:space="preserve">Размер платы за технологическое присоединение, указанный в </w:t>
      </w:r>
      <w:hyperlink w:anchor="Par0" w:history="1">
        <w:r w:rsidRPr="00F82058">
          <w:rPr>
            <w:sz w:val="24"/>
            <w:szCs w:val="24"/>
          </w:rPr>
          <w:t>абзаце первом</w:t>
        </w:r>
      </w:hyperlink>
      <w:r w:rsidRPr="00F82058">
        <w:rPr>
          <w:sz w:val="24"/>
          <w:szCs w:val="24"/>
        </w:rPr>
        <w:t xml:space="preserve"> настоящего пункта, не может быть применен в следующих случаях:</w:t>
      </w:r>
    </w:p>
    <w:p w:rsidR="00F82058" w:rsidRPr="00F82058" w:rsidRDefault="00F82058" w:rsidP="00F82058">
      <w:pPr>
        <w:adjustRightInd w:val="0"/>
        <w:ind w:firstLine="540"/>
        <w:jc w:val="both"/>
        <w:rPr>
          <w:sz w:val="24"/>
          <w:szCs w:val="24"/>
        </w:rPr>
      </w:pPr>
      <w:r w:rsidRPr="00F82058">
        <w:rPr>
          <w:sz w:val="24"/>
          <w:szCs w:val="24"/>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F82058" w:rsidRPr="00F82058" w:rsidRDefault="00F82058" w:rsidP="00F82058">
      <w:pPr>
        <w:adjustRightInd w:val="0"/>
        <w:ind w:firstLine="540"/>
        <w:jc w:val="both"/>
        <w:rPr>
          <w:sz w:val="24"/>
          <w:szCs w:val="24"/>
        </w:rPr>
      </w:pPr>
      <w:r w:rsidRPr="00F82058">
        <w:rPr>
          <w:sz w:val="24"/>
          <w:szCs w:val="24"/>
        </w:rPr>
        <w:t>при технологическом присоединении энергопринимающих устройств, расположенных в жилых помещениях многоквартирных домов.</w:t>
      </w:r>
    </w:p>
    <w:p w:rsidR="00F82058" w:rsidRPr="00F82058" w:rsidRDefault="00F82058" w:rsidP="00F82058">
      <w:pPr>
        <w:adjustRightInd w:val="0"/>
        <w:ind w:firstLine="540"/>
        <w:jc w:val="both"/>
        <w:rPr>
          <w:sz w:val="24"/>
          <w:szCs w:val="24"/>
        </w:rPr>
      </w:pPr>
      <w:r w:rsidRPr="00F82058">
        <w:rPr>
          <w:sz w:val="24"/>
          <w:szCs w:val="24"/>
        </w:rPr>
        <w:t>В отношении садоводческих, огороднических, дачных некоммерческих объединений и иных некоммерческих объединений (гаражно-строительных, г</w:t>
      </w:r>
      <w:r w:rsidR="00A52AD3">
        <w:rPr>
          <w:sz w:val="24"/>
          <w:szCs w:val="24"/>
        </w:rPr>
        <w:t>аражных кооперативов) плата</w:t>
      </w:r>
      <w:r w:rsidRPr="00F82058">
        <w:rPr>
          <w:sz w:val="24"/>
          <w:szCs w:val="24"/>
        </w:rPr>
        <w:t xml:space="preserve"> за технологическое присоединение энерг</w:t>
      </w:r>
      <w:r w:rsidR="00A52AD3">
        <w:rPr>
          <w:sz w:val="24"/>
          <w:szCs w:val="24"/>
        </w:rPr>
        <w:t>опринимающих устройств составляет</w:t>
      </w:r>
      <w:r w:rsidRPr="00F82058">
        <w:rPr>
          <w:sz w:val="24"/>
          <w:szCs w:val="24"/>
        </w:rPr>
        <w:t xml:space="preserve">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82058" w:rsidRPr="00F82058" w:rsidRDefault="00F82058" w:rsidP="00F82058">
      <w:pPr>
        <w:adjustRightInd w:val="0"/>
        <w:ind w:firstLine="540"/>
        <w:jc w:val="both"/>
        <w:rPr>
          <w:sz w:val="24"/>
          <w:szCs w:val="24"/>
        </w:rPr>
      </w:pPr>
      <w:r w:rsidRPr="00F82058">
        <w:rPr>
          <w:sz w:val="24"/>
          <w:szCs w:val="24"/>
        </w:rPr>
        <w:t>В отношении граждан, объединивших свои гаражи и хозяйственные пос</w:t>
      </w:r>
      <w:r>
        <w:rPr>
          <w:sz w:val="24"/>
          <w:szCs w:val="24"/>
        </w:rPr>
        <w:t>тройки (погреба, сараи),</w:t>
      </w:r>
      <w:r w:rsidRPr="00F82058">
        <w:rPr>
          <w:sz w:val="24"/>
          <w:szCs w:val="24"/>
        </w:rPr>
        <w:t xml:space="preserve"> плат</w:t>
      </w:r>
      <w:r>
        <w:rPr>
          <w:sz w:val="24"/>
          <w:szCs w:val="24"/>
        </w:rPr>
        <w:t>а</w:t>
      </w:r>
      <w:r w:rsidRPr="00F82058">
        <w:rPr>
          <w:sz w:val="24"/>
          <w:szCs w:val="24"/>
        </w:rPr>
        <w:t xml:space="preserve"> за технологическое присоедине</w:t>
      </w:r>
      <w:r>
        <w:rPr>
          <w:sz w:val="24"/>
          <w:szCs w:val="24"/>
        </w:rPr>
        <w:t>ние энергопринимающих устройств со</w:t>
      </w:r>
      <w:r w:rsidR="00A52AD3">
        <w:rPr>
          <w:sz w:val="24"/>
          <w:szCs w:val="24"/>
        </w:rPr>
        <w:t>с</w:t>
      </w:r>
      <w:r>
        <w:rPr>
          <w:sz w:val="24"/>
          <w:szCs w:val="24"/>
        </w:rPr>
        <w:t>тавляет</w:t>
      </w:r>
      <w:r w:rsidRPr="00F82058">
        <w:rPr>
          <w:sz w:val="24"/>
          <w:szCs w:val="24"/>
        </w:rPr>
        <w:t xml:space="preserve">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82058" w:rsidRDefault="00F82058" w:rsidP="00F82058">
      <w:pPr>
        <w:adjustRightInd w:val="0"/>
        <w:ind w:firstLine="540"/>
        <w:jc w:val="both"/>
        <w:rPr>
          <w:sz w:val="24"/>
          <w:szCs w:val="24"/>
        </w:rPr>
      </w:pPr>
      <w:r>
        <w:rPr>
          <w:sz w:val="24"/>
          <w:szCs w:val="24"/>
        </w:rPr>
        <w:t>П</w:t>
      </w:r>
      <w:r w:rsidRPr="00F82058">
        <w:rPr>
          <w:sz w:val="24"/>
          <w:szCs w:val="24"/>
        </w:rPr>
        <w:t>лат</w:t>
      </w:r>
      <w:r>
        <w:rPr>
          <w:sz w:val="24"/>
          <w:szCs w:val="24"/>
        </w:rPr>
        <w:t>а</w:t>
      </w:r>
      <w:r w:rsidRPr="00F82058">
        <w:rPr>
          <w:sz w:val="24"/>
          <w:szCs w:val="24"/>
        </w:rPr>
        <w:t xml:space="preserve"> за технологическое присоединение энергопринимающих устройств религиозных организаций </w:t>
      </w:r>
      <w:r>
        <w:rPr>
          <w:sz w:val="24"/>
          <w:szCs w:val="24"/>
        </w:rPr>
        <w:t>составляет</w:t>
      </w:r>
      <w:r w:rsidRPr="00F82058">
        <w:rPr>
          <w:sz w:val="24"/>
          <w:szCs w:val="24"/>
        </w:rPr>
        <w:t xml:space="preserve">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52AD3" w:rsidRPr="00F82058" w:rsidRDefault="00A52AD3" w:rsidP="00F82058">
      <w:pPr>
        <w:adjustRightInd w:val="0"/>
        <w:ind w:firstLine="540"/>
        <w:jc w:val="both"/>
        <w:rPr>
          <w:sz w:val="24"/>
          <w:szCs w:val="24"/>
        </w:rPr>
      </w:pPr>
      <w:r>
        <w:rPr>
          <w:sz w:val="24"/>
          <w:szCs w:val="24"/>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ином законном основании, соответствующих критериям, указанным в абзаце пе</w:t>
      </w:r>
      <w:r w:rsidR="006C78AA">
        <w:rPr>
          <w:sz w:val="24"/>
          <w:szCs w:val="24"/>
        </w:rPr>
        <w:t>рвом настоящего пункта, с платой за технологическое присоединение в размере, не превышающем 550 рублей, не более одного раза в течение 3 лет.</w:t>
      </w:r>
    </w:p>
    <w:p w:rsidR="00F82058" w:rsidRPr="00F82058" w:rsidRDefault="00F82058" w:rsidP="00F82058">
      <w:pPr>
        <w:tabs>
          <w:tab w:val="left" w:pos="567"/>
        </w:tabs>
        <w:autoSpaceDE/>
        <w:autoSpaceDN/>
        <w:ind w:firstLine="567"/>
        <w:jc w:val="both"/>
        <w:rPr>
          <w:sz w:val="24"/>
          <w:szCs w:val="24"/>
        </w:rPr>
      </w:pPr>
      <w:r w:rsidRPr="00F82058">
        <w:rPr>
          <w:bCs/>
          <w:sz w:val="24"/>
          <w:szCs w:val="24"/>
        </w:rPr>
        <w:t xml:space="preserve"> </w:t>
      </w:r>
      <w:r w:rsidRPr="00F82058">
        <w:rPr>
          <w:sz w:val="24"/>
          <w:szCs w:val="24"/>
        </w:rPr>
        <w:t xml:space="preserve">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w:t>
      </w:r>
      <m:oMath>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Р</m:t>
                </m:r>
              </m:e>
              <m:sub>
                <m:r>
                  <m:rPr>
                    <m:sty m:val="p"/>
                  </m:rPr>
                  <w:rPr>
                    <w:rFonts w:ascii="Cambria Math"/>
                    <w:sz w:val="24"/>
                    <w:szCs w:val="24"/>
                  </w:rPr>
                  <m:t>общ</m:t>
                </m:r>
              </m:sub>
            </m:sSub>
          </m:e>
        </m:d>
      </m:oMath>
      <w:r w:rsidRPr="00F82058">
        <w:rPr>
          <w:sz w:val="24"/>
          <w:szCs w:val="24"/>
        </w:rPr>
        <w:t xml:space="preserve"> определяется следующим образом:</w:t>
      </w:r>
    </w:p>
    <w:p w:rsidR="00F82058" w:rsidRPr="00F82058" w:rsidRDefault="006D2D17" w:rsidP="00F82058">
      <w:pPr>
        <w:tabs>
          <w:tab w:val="left" w:pos="567"/>
        </w:tabs>
        <w:autoSpaceDE/>
        <w:autoSpaceDN/>
        <w:ind w:firstLine="567"/>
        <w:jc w:val="center"/>
        <w:rPr>
          <w:sz w:val="24"/>
          <w:szCs w:val="24"/>
        </w:rPr>
      </w:pPr>
      <m:oMath>
        <m:sSub>
          <m:sSubPr>
            <m:ctrlPr>
              <w:rPr>
                <w:rFonts w:ascii="Cambria Math" w:hAnsi="Cambria Math"/>
                <w:sz w:val="24"/>
                <w:szCs w:val="24"/>
              </w:rPr>
            </m:ctrlPr>
          </m:sSubPr>
          <m:e>
            <m:r>
              <m:rPr>
                <m:sty m:val="p"/>
              </m:rPr>
              <w:rPr>
                <w:rFonts w:ascii="Cambria Math" w:hAnsi="Cambria Math"/>
                <w:sz w:val="24"/>
                <w:szCs w:val="24"/>
              </w:rPr>
              <m:t>Р</m:t>
            </m:r>
          </m:e>
          <m:sub>
            <m:r>
              <m:rPr>
                <m:sty m:val="p"/>
              </m:rPr>
              <w:rPr>
                <w:rFonts w:ascii="Cambria Math" w:hAnsi="Cambria Math"/>
                <w:sz w:val="24"/>
                <w:szCs w:val="24"/>
              </w:rPr>
              <m:t>общ</m:t>
            </m:r>
          </m:sub>
        </m:sSub>
        <m:r>
          <m:rPr>
            <m:sty m:val="p"/>
          </m:rPr>
          <w:rPr>
            <w:rFonts w:ascii="Cambria Math"/>
            <w:sz w:val="24"/>
            <w:szCs w:val="24"/>
          </w:rPr>
          <m:t>=</m:t>
        </m:r>
        <m:r>
          <m:rPr>
            <m:sty m:val="p"/>
          </m:rPr>
          <w:rPr>
            <w:rFonts w:ascii="Cambria Math" w:hAnsi="Cambria Math"/>
            <w:sz w:val="24"/>
            <w:szCs w:val="24"/>
          </w:rPr>
          <m:t>Р</m:t>
        </m:r>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Р</m:t>
                </m:r>
              </m:e>
              <m:sub>
                <m:r>
                  <m:rPr>
                    <m:sty m:val="p"/>
                  </m:rPr>
                  <w:rPr>
                    <w:rFonts w:ascii="Cambria Math" w:hAnsi="Cambria Math"/>
                    <w:sz w:val="24"/>
                    <w:szCs w:val="24"/>
                  </w:rPr>
                  <m:t>ист</m:t>
                </m:r>
                <m:r>
                  <m:rPr>
                    <m:sty m:val="p"/>
                  </m:rPr>
                  <w:rPr>
                    <w:rFonts w:ascii="Cambria Math"/>
                    <w:sz w:val="24"/>
                    <w:szCs w:val="24"/>
                  </w:rPr>
                  <m:t>1</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hAnsi="Cambria Math"/>
                    <w:sz w:val="24"/>
                    <w:szCs w:val="24"/>
                  </w:rPr>
                  <m:t>Р</m:t>
                </m:r>
              </m:e>
              <m:sub>
                <m:r>
                  <m:rPr>
                    <m:sty m:val="p"/>
                  </m:rPr>
                  <w:rPr>
                    <w:rFonts w:ascii="Cambria Math" w:hAnsi="Cambria Math"/>
                    <w:sz w:val="24"/>
                    <w:szCs w:val="24"/>
                  </w:rPr>
                  <m:t>ист</m:t>
                </m:r>
                <m:r>
                  <m:rPr>
                    <m:sty m:val="p"/>
                  </m:rPr>
                  <w:rPr>
                    <w:rFonts w:ascii="Cambria Math"/>
                    <w:sz w:val="24"/>
                    <w:szCs w:val="24"/>
                  </w:rPr>
                  <m:t>2</m:t>
                </m:r>
              </m:sub>
            </m:sSub>
          </m:e>
        </m:d>
      </m:oMath>
      <w:r w:rsidR="00F82058" w:rsidRPr="00F82058">
        <w:rPr>
          <w:sz w:val="24"/>
          <w:szCs w:val="24"/>
        </w:rPr>
        <w:t>, (руб)</w:t>
      </w:r>
    </w:p>
    <w:p w:rsidR="00F82058" w:rsidRPr="00F82058" w:rsidRDefault="00F82058" w:rsidP="00F82058">
      <w:pPr>
        <w:adjustRightInd w:val="0"/>
        <w:ind w:firstLine="540"/>
        <w:jc w:val="both"/>
        <w:rPr>
          <w:sz w:val="24"/>
          <w:szCs w:val="24"/>
        </w:rPr>
      </w:pPr>
      <w:r w:rsidRPr="00F82058">
        <w:rPr>
          <w:sz w:val="24"/>
          <w:szCs w:val="24"/>
        </w:rPr>
        <w:t>где:</w:t>
      </w:r>
    </w:p>
    <w:p w:rsidR="00F82058" w:rsidRPr="00F82058" w:rsidRDefault="00F82058" w:rsidP="00F82058">
      <w:pPr>
        <w:adjustRightInd w:val="0"/>
        <w:ind w:firstLine="540"/>
        <w:jc w:val="both"/>
        <w:rPr>
          <w:sz w:val="24"/>
          <w:szCs w:val="24"/>
        </w:rPr>
      </w:pPr>
      <w:r w:rsidRPr="00F82058">
        <w:rPr>
          <w:sz w:val="24"/>
          <w:szCs w:val="24"/>
        </w:rPr>
        <w:lastRenderedPageBreak/>
        <w:t>Р - расходы на технологическое присоединение связанные с проведением мероприятий,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(руб.);</w:t>
      </w:r>
    </w:p>
    <w:p w:rsidR="00F82058" w:rsidRPr="00F82058" w:rsidRDefault="006D2D17" w:rsidP="00F82058">
      <w:pPr>
        <w:adjustRightInd w:val="0"/>
        <w:ind w:firstLine="54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Р</m:t>
            </m:r>
          </m:e>
          <m:sub>
            <m:r>
              <m:rPr>
                <m:sty m:val="p"/>
              </m:rPr>
              <w:rPr>
                <w:rFonts w:ascii="Cambria Math" w:hAnsi="Cambria Math"/>
                <w:sz w:val="24"/>
                <w:szCs w:val="24"/>
              </w:rPr>
              <m:t>ист</m:t>
            </m:r>
            <m:r>
              <m:rPr>
                <m:sty m:val="p"/>
              </m:rPr>
              <w:rPr>
                <w:rFonts w:ascii="Cambria Math"/>
                <w:sz w:val="24"/>
                <w:szCs w:val="24"/>
              </w:rPr>
              <m:t>1</m:t>
            </m:r>
          </m:sub>
        </m:sSub>
      </m:oMath>
      <w:r w:rsidR="00F82058" w:rsidRPr="00F82058">
        <w:rPr>
          <w:sz w:val="24"/>
          <w:szCs w:val="24"/>
        </w:rP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F82058" w:rsidRPr="00F82058" w:rsidRDefault="006D2D17" w:rsidP="00F82058">
      <w:pPr>
        <w:adjustRightInd w:val="0"/>
        <w:ind w:firstLine="54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Р</m:t>
            </m:r>
          </m:e>
          <m:sub>
            <m:r>
              <m:rPr>
                <m:sty m:val="p"/>
              </m:rPr>
              <w:rPr>
                <w:rFonts w:ascii="Cambria Math" w:hAnsi="Cambria Math"/>
                <w:sz w:val="24"/>
                <w:szCs w:val="24"/>
              </w:rPr>
              <m:t>ист</m:t>
            </m:r>
            <m:r>
              <m:rPr>
                <m:sty m:val="p"/>
              </m:rPr>
              <w:rPr>
                <w:rFonts w:ascii="Cambria Math"/>
                <w:sz w:val="24"/>
                <w:szCs w:val="24"/>
              </w:rPr>
              <m:t>2</m:t>
            </m:r>
          </m:sub>
        </m:sSub>
      </m:oMath>
      <w:r w:rsidR="00F82058" w:rsidRPr="00F82058">
        <w:rPr>
          <w:sz w:val="24"/>
          <w:szCs w:val="24"/>
        </w:rP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второму независимому источнику энергоснабжения в соответствии с законодательством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sectPr w:rsidR="00F82058" w:rsidRPr="00F82058" w:rsidSect="001E41F6">
      <w:pgSz w:w="11906" w:h="16838"/>
      <w:pgMar w:top="624" w:right="85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04E"/>
    <w:multiLevelType w:val="hybridMultilevel"/>
    <w:tmpl w:val="F858D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C17E0"/>
    <w:multiLevelType w:val="hybridMultilevel"/>
    <w:tmpl w:val="21700E4A"/>
    <w:lvl w:ilvl="0" w:tplc="B0F63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0234DF5"/>
    <w:multiLevelType w:val="hybridMultilevel"/>
    <w:tmpl w:val="B302C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BD"/>
    <w:rsid w:val="00124526"/>
    <w:rsid w:val="001E41F6"/>
    <w:rsid w:val="0020498D"/>
    <w:rsid w:val="003739FB"/>
    <w:rsid w:val="003C7EBD"/>
    <w:rsid w:val="004737E7"/>
    <w:rsid w:val="004A179B"/>
    <w:rsid w:val="006C78AA"/>
    <w:rsid w:val="006D2D17"/>
    <w:rsid w:val="006D6669"/>
    <w:rsid w:val="006E2CF8"/>
    <w:rsid w:val="0081436C"/>
    <w:rsid w:val="00A52AD3"/>
    <w:rsid w:val="00BE270A"/>
    <w:rsid w:val="00C34BEF"/>
    <w:rsid w:val="00D1197E"/>
    <w:rsid w:val="00D46A13"/>
    <w:rsid w:val="00EE18AC"/>
    <w:rsid w:val="00F8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B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7EBD"/>
    <w:rPr>
      <w:color w:val="0000FF"/>
      <w:u w:val="single"/>
    </w:rPr>
  </w:style>
  <w:style w:type="paragraph" w:styleId="a4">
    <w:name w:val="List Paragraph"/>
    <w:basedOn w:val="a"/>
    <w:uiPriority w:val="34"/>
    <w:qFormat/>
    <w:rsid w:val="004A179B"/>
    <w:pPr>
      <w:ind w:left="720"/>
      <w:contextualSpacing/>
    </w:pPr>
  </w:style>
  <w:style w:type="paragraph" w:styleId="a5">
    <w:name w:val="Balloon Text"/>
    <w:basedOn w:val="a"/>
    <w:link w:val="a6"/>
    <w:uiPriority w:val="99"/>
    <w:semiHidden/>
    <w:unhideWhenUsed/>
    <w:rsid w:val="0081436C"/>
    <w:rPr>
      <w:rFonts w:ascii="Tahoma" w:hAnsi="Tahoma" w:cs="Tahoma"/>
      <w:sz w:val="16"/>
      <w:szCs w:val="16"/>
    </w:rPr>
  </w:style>
  <w:style w:type="character" w:customStyle="1" w:styleId="a6">
    <w:name w:val="Текст выноски Знак"/>
    <w:basedOn w:val="a0"/>
    <w:link w:val="a5"/>
    <w:uiPriority w:val="99"/>
    <w:semiHidden/>
    <w:rsid w:val="008143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B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7EBD"/>
    <w:rPr>
      <w:color w:val="0000FF"/>
      <w:u w:val="single"/>
    </w:rPr>
  </w:style>
  <w:style w:type="paragraph" w:styleId="a4">
    <w:name w:val="List Paragraph"/>
    <w:basedOn w:val="a"/>
    <w:uiPriority w:val="34"/>
    <w:qFormat/>
    <w:rsid w:val="004A179B"/>
    <w:pPr>
      <w:ind w:left="720"/>
      <w:contextualSpacing/>
    </w:pPr>
  </w:style>
  <w:style w:type="paragraph" w:styleId="a5">
    <w:name w:val="Balloon Text"/>
    <w:basedOn w:val="a"/>
    <w:link w:val="a6"/>
    <w:uiPriority w:val="99"/>
    <w:semiHidden/>
    <w:unhideWhenUsed/>
    <w:rsid w:val="0081436C"/>
    <w:rPr>
      <w:rFonts w:ascii="Tahoma" w:hAnsi="Tahoma" w:cs="Tahoma"/>
      <w:sz w:val="16"/>
      <w:szCs w:val="16"/>
    </w:rPr>
  </w:style>
  <w:style w:type="character" w:customStyle="1" w:styleId="a6">
    <w:name w:val="Текст выноски Знак"/>
    <w:basedOn w:val="a0"/>
    <w:link w:val="a5"/>
    <w:uiPriority w:val="99"/>
    <w:semiHidden/>
    <w:rsid w:val="008143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F4D16B0FB855867AFC7B15F5EAEF83E62AC87FA37CCC308DF564F42E2AE42BF2CCCCCAE4289BCBBqDp0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2483</Words>
  <Characters>14158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Elektroteploset</dc:creator>
  <cp:lastModifiedBy>Elektroteploset</cp:lastModifiedBy>
  <cp:revision>2</cp:revision>
  <dcterms:created xsi:type="dcterms:W3CDTF">2014-03-12T05:08:00Z</dcterms:created>
  <dcterms:modified xsi:type="dcterms:W3CDTF">2014-03-12T05:08:00Z</dcterms:modified>
</cp:coreProperties>
</file>